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58086B" w14:textId="77777777" w:rsidR="00E60552" w:rsidRDefault="00E60552">
      <w:pPr>
        <w:spacing w:after="0" w:line="240" w:lineRule="auto"/>
        <w:rPr>
          <w:rFonts w:ascii="Arial" w:hAnsi="Arial" w:cs="Arial"/>
          <w:b/>
          <w:bCs/>
          <w:sz w:val="26"/>
          <w:szCs w:val="26"/>
          <w:lang w:val="ro-RO"/>
        </w:rPr>
      </w:pPr>
    </w:p>
    <w:p w14:paraId="2647B13D" w14:textId="77777777" w:rsidR="00E60552" w:rsidRDefault="00000000">
      <w:pPr>
        <w:spacing w:after="0" w:line="240" w:lineRule="auto"/>
        <w:rPr>
          <w:rFonts w:ascii="Arial" w:hAnsi="Arial" w:cs="Arial"/>
          <w:b/>
          <w:bCs/>
          <w:sz w:val="26"/>
          <w:szCs w:val="26"/>
          <w:lang w:val="ro-RO"/>
        </w:rPr>
      </w:pPr>
      <w:r>
        <w:rPr>
          <w:rFonts w:ascii="Arial" w:hAnsi="Arial" w:cs="Arial"/>
          <w:b/>
          <w:bCs/>
          <w:sz w:val="26"/>
          <w:szCs w:val="26"/>
          <w:lang w:val="ro-RO"/>
        </w:rPr>
        <w:t xml:space="preserve">CENTRUL CULTURAL MUNICIPAL „GEORGE COȘBUC” BISTRIȚA </w:t>
      </w:r>
    </w:p>
    <w:p w14:paraId="276725C3" w14:textId="77777777" w:rsidR="00E60552" w:rsidRDefault="00000000">
      <w:pPr>
        <w:spacing w:after="0" w:line="240" w:lineRule="auto"/>
        <w:rPr>
          <w:rFonts w:ascii="Arial" w:hAnsi="Arial" w:cs="Arial"/>
          <w:b/>
          <w:bCs/>
          <w:sz w:val="26"/>
          <w:szCs w:val="26"/>
        </w:rPr>
      </w:pPr>
      <w:bookmarkStart w:id="0" w:name="_Hlk106638352"/>
      <w:r>
        <w:rPr>
          <w:rFonts w:ascii="Arial" w:hAnsi="Arial" w:cs="Arial"/>
          <w:b/>
          <w:bCs/>
          <w:sz w:val="26"/>
          <w:szCs w:val="26"/>
          <w:lang w:val="ro-RO"/>
        </w:rPr>
        <w:t xml:space="preserve">Nr. </w:t>
      </w:r>
      <w:r>
        <w:rPr>
          <w:rFonts w:ascii="Arial" w:hAnsi="Arial" w:cs="Arial"/>
          <w:b/>
          <w:bCs/>
          <w:sz w:val="26"/>
          <w:szCs w:val="26"/>
        </w:rPr>
        <w:t>1764/16.07.2024</w:t>
      </w:r>
    </w:p>
    <w:bookmarkEnd w:id="0"/>
    <w:p w14:paraId="3B2070F3" w14:textId="77777777" w:rsidR="00E60552" w:rsidRDefault="00E60552">
      <w:pPr>
        <w:spacing w:after="0" w:line="240" w:lineRule="auto"/>
        <w:ind w:firstLine="720"/>
        <w:rPr>
          <w:rFonts w:ascii="Arial" w:hAnsi="Arial" w:cs="Arial"/>
          <w:b/>
          <w:bCs/>
          <w:sz w:val="26"/>
          <w:szCs w:val="26"/>
          <w:lang w:val="ro-RO"/>
        </w:rPr>
      </w:pPr>
    </w:p>
    <w:p w14:paraId="6699DC36" w14:textId="77777777" w:rsidR="00E60552" w:rsidRDefault="00E60552">
      <w:pPr>
        <w:spacing w:after="0" w:line="240" w:lineRule="auto"/>
        <w:ind w:firstLine="720"/>
        <w:rPr>
          <w:rFonts w:ascii="Arial" w:hAnsi="Arial" w:cs="Arial"/>
          <w:b/>
          <w:bCs/>
          <w:sz w:val="26"/>
          <w:szCs w:val="26"/>
          <w:lang w:val="ro-RO"/>
        </w:rPr>
      </w:pPr>
    </w:p>
    <w:p w14:paraId="37A1FDD3" w14:textId="77777777" w:rsidR="00E60552" w:rsidRDefault="00000000">
      <w:pPr>
        <w:spacing w:after="0" w:line="240" w:lineRule="auto"/>
        <w:ind w:firstLine="720"/>
        <w:jc w:val="center"/>
        <w:rPr>
          <w:rFonts w:ascii="Arial" w:hAnsi="Arial" w:cs="Arial"/>
          <w:b/>
          <w:bCs/>
          <w:sz w:val="26"/>
          <w:szCs w:val="26"/>
          <w:lang w:val="ro-RO"/>
        </w:rPr>
      </w:pPr>
      <w:r>
        <w:rPr>
          <w:rFonts w:ascii="Arial" w:hAnsi="Arial" w:cs="Arial"/>
          <w:b/>
          <w:bCs/>
          <w:sz w:val="26"/>
          <w:szCs w:val="26"/>
          <w:lang w:val="ro-RO"/>
        </w:rPr>
        <w:t xml:space="preserve">NOTA DE FUNDAMENTARE  </w:t>
      </w:r>
    </w:p>
    <w:p w14:paraId="5C936B4E" w14:textId="77777777" w:rsidR="00E60552" w:rsidRDefault="00E60552">
      <w:pPr>
        <w:spacing w:after="0" w:line="240" w:lineRule="auto"/>
        <w:ind w:firstLine="720"/>
        <w:jc w:val="center"/>
        <w:rPr>
          <w:rFonts w:ascii="Arial" w:hAnsi="Arial" w:cs="Arial"/>
          <w:b/>
          <w:bCs/>
          <w:sz w:val="26"/>
          <w:szCs w:val="26"/>
          <w:lang w:val="ro-RO"/>
        </w:rPr>
      </w:pPr>
    </w:p>
    <w:p w14:paraId="1E887F82" w14:textId="77777777" w:rsidR="00E60552" w:rsidRDefault="00E60552">
      <w:pPr>
        <w:spacing w:after="0" w:line="240" w:lineRule="auto"/>
        <w:ind w:firstLine="720"/>
        <w:jc w:val="center"/>
        <w:rPr>
          <w:rFonts w:ascii="Arial" w:hAnsi="Arial" w:cs="Arial"/>
          <w:b/>
          <w:bCs/>
          <w:sz w:val="26"/>
          <w:szCs w:val="26"/>
          <w:lang w:val="ro-RO"/>
        </w:rPr>
      </w:pPr>
    </w:p>
    <w:p w14:paraId="75904E7A" w14:textId="77777777" w:rsidR="00E60552" w:rsidRDefault="00E60552">
      <w:pPr>
        <w:spacing w:after="0" w:line="240" w:lineRule="auto"/>
        <w:ind w:firstLine="720"/>
        <w:jc w:val="center"/>
        <w:rPr>
          <w:rFonts w:ascii="Arial" w:hAnsi="Arial" w:cs="Arial"/>
          <w:b/>
          <w:bCs/>
          <w:sz w:val="26"/>
          <w:szCs w:val="26"/>
          <w:lang w:val="ro-RO"/>
        </w:rPr>
      </w:pPr>
    </w:p>
    <w:p w14:paraId="3C1F9DA0" w14:textId="77777777" w:rsidR="00E60552" w:rsidRDefault="00000000">
      <w:pPr>
        <w:ind w:firstLine="720"/>
        <w:jc w:val="both"/>
        <w:rPr>
          <w:rFonts w:ascii="Arial" w:hAnsi="Arial" w:cs="Arial"/>
          <w:sz w:val="26"/>
          <w:szCs w:val="26"/>
          <w:lang w:val="ro-RO"/>
        </w:rPr>
      </w:pPr>
      <w:r>
        <w:rPr>
          <w:rFonts w:ascii="Arial" w:hAnsi="Arial" w:cs="Arial"/>
          <w:sz w:val="26"/>
          <w:szCs w:val="26"/>
          <w:lang w:val="ro-RO"/>
        </w:rPr>
        <w:t>Centrul Cultural Municipal „George Coșbuc” Bistrița este o instituție publică de cultură, de spectacole și concerte, de interes local, cu personalitate juridică, care elaborează și asigură aplicarea strategiei și politicilor în domeniul culturii și care oferă servicii culturale de utilitate publică în domeniul său de competență. Centrul Cultural Municipal „George Coșbuc” Bistrița este finanțat din venituri proprii și din subvenții alocate de la bugetul local, fiind ordonator terțiar de credite. În acest sens, Centrul Cultural Municipal „George Coșbuc” Bistrița este furnizor de servicii culturale de specialitate, structurat organizatoric potrivit organigramei, astfel încât funcționarea acestuia să asigure îndeplinirea atribuțiilor ce îi revin potrivit legii.</w:t>
      </w:r>
    </w:p>
    <w:p w14:paraId="23EECDFB" w14:textId="77777777" w:rsidR="00E60552" w:rsidRDefault="00000000">
      <w:pPr>
        <w:ind w:firstLine="720"/>
        <w:jc w:val="both"/>
        <w:rPr>
          <w:rFonts w:ascii="Arial" w:hAnsi="Arial" w:cs="Arial"/>
          <w:sz w:val="26"/>
          <w:szCs w:val="26"/>
          <w:lang w:val="ro-RO"/>
        </w:rPr>
      </w:pPr>
      <w:r>
        <w:rPr>
          <w:rFonts w:ascii="Arial" w:hAnsi="Arial" w:cs="Arial"/>
          <w:sz w:val="26"/>
          <w:szCs w:val="26"/>
          <w:lang w:val="ro-RO"/>
        </w:rPr>
        <w:t xml:space="preserve">Centrul Cultural Municipal „George Coșbuc” Bistrița își desfășoară activitatea în conformitate cu prevederile legislației române în vigoare, este organizat și funcționează în conformitate cu prevederile Ordonanței Guvernului nr.21/2007 </w:t>
      </w:r>
      <w:bookmarkStart w:id="1" w:name="_Hlk124941404"/>
      <w:r>
        <w:rPr>
          <w:rFonts w:ascii="Arial" w:hAnsi="Arial" w:cs="Arial"/>
          <w:sz w:val="26"/>
          <w:szCs w:val="26"/>
          <w:lang w:val="ro-RO"/>
        </w:rPr>
        <w:t>privind instituțiile și companiile de spectacole sau concerte, precum și desfășurarea activității de impresariat artistic, cu modificările și completările ulterioare</w:t>
      </w:r>
      <w:bookmarkEnd w:id="1"/>
      <w:r>
        <w:rPr>
          <w:rFonts w:ascii="Arial" w:hAnsi="Arial" w:cs="Arial"/>
          <w:sz w:val="26"/>
          <w:szCs w:val="26"/>
          <w:lang w:val="ro-RO"/>
        </w:rPr>
        <w:t>, prevederile Ordonanței de urgență a Guvernului nr. 189/2008 privind managementul instituțiilor publice de cultură, cu modificările și completările ulterioare, prevederile Ordonanței Guvernului nr.51/1998 privind îmbunătățirea sistemului de finanțare a programelor și proiectelor culturale cu modificările și completările ulterioare, prevederile Legii nr.8/1996 privind dreptul de autor și drepturile conexe, republicată.</w:t>
      </w:r>
    </w:p>
    <w:p w14:paraId="1B60DB45" w14:textId="77777777" w:rsidR="00E60552" w:rsidRDefault="00000000">
      <w:pPr>
        <w:spacing w:after="0" w:line="240" w:lineRule="auto"/>
        <w:ind w:firstLine="720"/>
        <w:jc w:val="both"/>
        <w:rPr>
          <w:rFonts w:ascii="Arial" w:hAnsi="Arial" w:cs="Arial"/>
          <w:color w:val="000000"/>
          <w:sz w:val="26"/>
          <w:szCs w:val="26"/>
          <w:lang w:val="ro-RO"/>
        </w:rPr>
      </w:pPr>
      <w:bookmarkStart w:id="2" w:name="_Hlk103157653"/>
      <w:bookmarkStart w:id="3" w:name="_Hlk106356517"/>
      <w:bookmarkStart w:id="4" w:name="_Hlk90466413"/>
      <w:r>
        <w:rPr>
          <w:rFonts w:ascii="Arial" w:hAnsi="Arial" w:cs="Arial"/>
          <w:sz w:val="26"/>
          <w:szCs w:val="26"/>
          <w:lang w:val="ro-RO"/>
        </w:rPr>
        <w:t xml:space="preserve">În luna </w:t>
      </w:r>
      <w:proofErr w:type="spellStart"/>
      <w:r>
        <w:rPr>
          <w:rFonts w:ascii="Arial" w:hAnsi="Arial" w:cs="Arial"/>
          <w:sz w:val="26"/>
          <w:szCs w:val="26"/>
        </w:rPr>
        <w:t>mai</w:t>
      </w:r>
      <w:proofErr w:type="spellEnd"/>
      <w:r>
        <w:rPr>
          <w:rFonts w:ascii="Arial" w:hAnsi="Arial" w:cs="Arial"/>
          <w:sz w:val="26"/>
          <w:szCs w:val="26"/>
          <w:lang w:val="ro-RO"/>
        </w:rPr>
        <w:t xml:space="preserve"> 202</w:t>
      </w:r>
      <w:r>
        <w:rPr>
          <w:rFonts w:ascii="Arial" w:hAnsi="Arial" w:cs="Arial"/>
          <w:sz w:val="26"/>
          <w:szCs w:val="26"/>
        </w:rPr>
        <w:t>3</w:t>
      </w:r>
      <w:r>
        <w:rPr>
          <w:rFonts w:ascii="Arial" w:hAnsi="Arial" w:cs="Arial"/>
          <w:sz w:val="26"/>
          <w:szCs w:val="26"/>
          <w:lang w:val="ro-RO"/>
        </w:rPr>
        <w:t xml:space="preserve">, Consiliul local al municipiului Bistrița a aprobat </w:t>
      </w:r>
      <w:r>
        <w:rPr>
          <w:rFonts w:ascii="Arial" w:hAnsi="Arial" w:cs="Arial"/>
          <w:color w:val="000000"/>
          <w:sz w:val="26"/>
          <w:szCs w:val="26"/>
          <w:lang w:val="ro-RO"/>
        </w:rPr>
        <w:t>Organigrama, Statul de funcții și Regulamentul de Organizare și Funcționare a Centrului Cultural Municipal „George Coșbuc” Bistrița prin HCL nr.</w:t>
      </w:r>
      <w:r>
        <w:rPr>
          <w:rFonts w:ascii="Arial" w:hAnsi="Arial" w:cs="Arial"/>
          <w:color w:val="000000"/>
          <w:sz w:val="26"/>
          <w:szCs w:val="26"/>
        </w:rPr>
        <w:t>96</w:t>
      </w:r>
      <w:r>
        <w:rPr>
          <w:rFonts w:ascii="Arial" w:hAnsi="Arial" w:cs="Arial"/>
          <w:color w:val="000000"/>
          <w:sz w:val="26"/>
          <w:szCs w:val="26"/>
          <w:lang w:val="ro-RO"/>
        </w:rPr>
        <w:t>/202</w:t>
      </w:r>
      <w:r>
        <w:rPr>
          <w:rFonts w:ascii="Arial" w:hAnsi="Arial" w:cs="Arial"/>
          <w:color w:val="000000"/>
          <w:sz w:val="26"/>
          <w:szCs w:val="26"/>
        </w:rPr>
        <w:t>4</w:t>
      </w:r>
      <w:r>
        <w:rPr>
          <w:rFonts w:ascii="Arial" w:hAnsi="Arial" w:cs="Arial"/>
          <w:color w:val="000000"/>
          <w:sz w:val="26"/>
          <w:szCs w:val="26"/>
          <w:lang w:val="ro-RO"/>
        </w:rPr>
        <w:t>.</w:t>
      </w:r>
    </w:p>
    <w:p w14:paraId="6DC8ABAC" w14:textId="77777777" w:rsidR="00E60552" w:rsidRDefault="00E60552">
      <w:pPr>
        <w:spacing w:after="0" w:line="240" w:lineRule="auto"/>
        <w:ind w:firstLine="720"/>
        <w:jc w:val="both"/>
        <w:rPr>
          <w:rFonts w:ascii="Arial" w:hAnsi="Arial"/>
          <w:color w:val="000000"/>
          <w:sz w:val="26"/>
          <w:szCs w:val="26"/>
        </w:rPr>
      </w:pPr>
    </w:p>
    <w:p w14:paraId="466EDBDF" w14:textId="77777777" w:rsidR="00E60552" w:rsidRDefault="00000000">
      <w:pPr>
        <w:spacing w:after="0" w:line="240" w:lineRule="auto"/>
        <w:ind w:firstLine="720"/>
        <w:jc w:val="both"/>
        <w:rPr>
          <w:rFonts w:ascii="Arial" w:hAnsi="Arial"/>
          <w:color w:val="000000"/>
          <w:sz w:val="26"/>
          <w:szCs w:val="26"/>
          <w:lang w:val="ro-RO"/>
        </w:rPr>
      </w:pPr>
      <w:r>
        <w:rPr>
          <w:rFonts w:ascii="Arial" w:hAnsi="Arial"/>
          <w:color w:val="000000"/>
          <w:sz w:val="26"/>
          <w:szCs w:val="26"/>
        </w:rPr>
        <w:t>P</w:t>
      </w:r>
      <w:r>
        <w:rPr>
          <w:rFonts w:ascii="Arial" w:hAnsi="Arial"/>
          <w:color w:val="000000"/>
          <w:sz w:val="26"/>
          <w:szCs w:val="26"/>
          <w:lang w:val="ro-RO"/>
        </w:rPr>
        <w:t xml:space="preserve">otrivit art. XVIII din Legea 296/2023 privind unele măsuri fiscal-bugetare pentru asigurarea </w:t>
      </w:r>
      <w:proofErr w:type="spellStart"/>
      <w:r>
        <w:rPr>
          <w:rFonts w:ascii="Arial" w:hAnsi="Arial"/>
          <w:color w:val="000000"/>
          <w:sz w:val="26"/>
          <w:szCs w:val="26"/>
        </w:rPr>
        <w:t>sugestionabilii</w:t>
      </w:r>
      <w:proofErr w:type="spellEnd"/>
      <w:r>
        <w:rPr>
          <w:rFonts w:ascii="Arial" w:hAnsi="Arial"/>
          <w:color w:val="000000"/>
          <w:sz w:val="26"/>
          <w:szCs w:val="26"/>
          <w:lang w:val="ro-RO"/>
        </w:rPr>
        <w:t xml:space="preserve"> financiare a României pe termen lung, începând cu data de 1 noiembrie 2023 prevederile art. 63 alin. (1), art. 390 alin. (1) lit. h) din Ordonanţa de urgenţă a Guvernului nr. 57/2019, cu modificările şi completările ulterioare, precum şi pct. 8 de la lit. B de la pct. I din anexa nr. 5 la acelaşi act normativ se abrogă. Personalul încadrat în funcţia publică de şef birou beneficiază de toate drepturile legale odată cu eliberarea din funcţia publică, inclusiv prin ocuparea, în condiţiile legii, a unei funcţii publice de conducere ierarhic superioare corespunzătoare vechimii, studiilor de specialitate sau a unei funcţii publice de execuţie vacante corespunzătoare vechimii, studiilor de specialitate de comun acord cu conducerea entităţii publice din care face parte. Dacă nu există o funcţie publică vacantă corespunzătoare, postul </w:t>
      </w:r>
      <w:r>
        <w:rPr>
          <w:rFonts w:ascii="Arial" w:hAnsi="Arial"/>
          <w:color w:val="000000"/>
          <w:sz w:val="26"/>
          <w:szCs w:val="26"/>
        </w:rPr>
        <w:t xml:space="preserve">                                                                            </w:t>
      </w:r>
      <w:r>
        <w:rPr>
          <w:rFonts w:ascii="Arial" w:hAnsi="Arial"/>
          <w:color w:val="000000"/>
          <w:sz w:val="26"/>
          <w:szCs w:val="26"/>
          <w:lang w:val="ro-RO"/>
        </w:rPr>
        <w:t xml:space="preserve">ocupat </w:t>
      </w:r>
      <w:r>
        <w:rPr>
          <w:rFonts w:ascii="Arial" w:hAnsi="Arial"/>
          <w:color w:val="000000"/>
          <w:sz w:val="26"/>
          <w:szCs w:val="26"/>
          <w:lang w:val="ro-RO"/>
        </w:rPr>
        <w:lastRenderedPageBreak/>
        <w:t>de acesta se transformă în funcţie publică de execuţie care corespunde studiilor de specialitate şi vechimii în specialitatea funcţionarului public de conducere, de regulă, la nivelul structurii de organizare din care a făcut parte acesta. Funcţia publică de conducere de şef birou poate fi transformată într-o funcţie publică de conducere superioară cu încadrarea în normativul de personal şi procentul de funcţii de conducere prevăzute de prezenta lege şi personalul cu funcţie publică de şef birou o poate ocupa cu acordul acestuia, dacă personalul care a deţinut funcţia publică de şef birou îndeplineşte condiţiile de vechime, experienţă şi studii de specialitate prevăzute de lege pentru acea funcţie publică de conducere. Odată cu desfiinţarea funcţiei publice de şef birou se desfiinţează şi structurile organizatorice care funcţionează ca birouri. Personalul angajat în cadrul acestor structuri de birouri îşi păstrează drepturile salariale în vigoare la data desfiinţării structurilor organizatorice de birouri şi este preluat în alte structuri organizatorice odată cu aprobarea noilor organigrame. Persoana care ocupă funcţia publică de şef birou se menţine în această funcţie până la aprobarea noilor organigrame, state de funcţii, regulamente de organizare şi funcţionare, păstrându-şi drepturile salariale în vigoare la data intrării în vigoare a prezentei legi. Personalul încadrat în cadrul biroului exercită atribuţiile prevăzute în fişa postului şi în regulamentul de organizare şi funcţionare până la data aprobării noilor organigrame.</w:t>
      </w:r>
    </w:p>
    <w:p w14:paraId="25F5D38E" w14:textId="77777777" w:rsidR="00E60552" w:rsidRDefault="00000000">
      <w:pPr>
        <w:spacing w:after="0" w:line="240" w:lineRule="auto"/>
        <w:ind w:firstLine="720"/>
        <w:jc w:val="both"/>
        <w:rPr>
          <w:rFonts w:ascii="Arial" w:hAnsi="Arial"/>
          <w:color w:val="000000"/>
          <w:sz w:val="26"/>
          <w:szCs w:val="26"/>
          <w:lang w:val="ro-RO"/>
        </w:rPr>
      </w:pPr>
      <w:r>
        <w:rPr>
          <w:rFonts w:ascii="Arial" w:hAnsi="Arial"/>
          <w:color w:val="000000"/>
          <w:sz w:val="26"/>
          <w:szCs w:val="26"/>
          <w:lang w:val="ro-RO"/>
        </w:rPr>
        <w:t>Măsurile privind reorganizarea structurilor funcţionale ca urmare a aplicării articolului XVIII, inclusiv organigramele, statele de funcţii, regulamentele de organizare şi funcţionare se aprobă, în condiţiile legii, până la data de 31 decembrie 2023.</w:t>
      </w:r>
    </w:p>
    <w:p w14:paraId="62C1A462" w14:textId="77777777" w:rsidR="00E60552" w:rsidRDefault="00000000">
      <w:pPr>
        <w:spacing w:after="0" w:line="240" w:lineRule="auto"/>
        <w:ind w:firstLine="720"/>
        <w:jc w:val="both"/>
        <w:rPr>
          <w:rFonts w:ascii="Arial" w:hAnsi="Arial"/>
          <w:color w:val="000000"/>
          <w:sz w:val="26"/>
          <w:szCs w:val="26"/>
          <w:lang w:val="ro-RO"/>
        </w:rPr>
      </w:pPr>
      <w:r>
        <w:rPr>
          <w:rFonts w:ascii="Arial" w:hAnsi="Arial"/>
          <w:color w:val="000000"/>
          <w:sz w:val="26"/>
          <w:szCs w:val="26"/>
          <w:lang w:val="ro-RO"/>
        </w:rPr>
        <w:t>De asemenea, în conformitate cu prevederile art. XIX alin.(2), entităţile publice indiferent de denumirea acestora şi forma de organizare care au personal contractual încadrat potrivit legii nu pot deţine funcţia de şef birou începând cu data de 1 noiembrie 2023.</w:t>
      </w:r>
    </w:p>
    <w:p w14:paraId="39CC2D7A" w14:textId="77777777" w:rsidR="00E60552" w:rsidRDefault="00E60552">
      <w:pPr>
        <w:spacing w:after="0" w:line="240" w:lineRule="auto"/>
        <w:ind w:firstLine="720"/>
        <w:jc w:val="both"/>
        <w:rPr>
          <w:rFonts w:ascii="Arial" w:hAnsi="Arial"/>
          <w:color w:val="000000"/>
          <w:sz w:val="26"/>
          <w:szCs w:val="26"/>
          <w:lang w:val="ro-RO"/>
        </w:rPr>
      </w:pPr>
    </w:p>
    <w:p w14:paraId="68F96E0B" w14:textId="77777777" w:rsidR="00E60552" w:rsidRDefault="00000000">
      <w:pPr>
        <w:spacing w:after="0" w:line="240" w:lineRule="auto"/>
        <w:ind w:firstLine="720"/>
        <w:jc w:val="both"/>
        <w:rPr>
          <w:rFonts w:ascii="Arial" w:hAnsi="Arial"/>
          <w:color w:val="000000"/>
          <w:sz w:val="26"/>
          <w:szCs w:val="26"/>
          <w:lang w:val="ro-RO"/>
        </w:rPr>
      </w:pPr>
      <w:r>
        <w:rPr>
          <w:rFonts w:ascii="Arial" w:hAnsi="Arial"/>
          <w:color w:val="000000"/>
          <w:sz w:val="26"/>
          <w:szCs w:val="26"/>
          <w:lang w:val="ro-RO"/>
        </w:rPr>
        <w:t>În conformitate cu prevederile art. XX alin.(1) din Legea nr.296/2023, la articolul 91 din Ordonanţa de urgenţă a Guvernului nr. 57/2019 privind Codul administrativ, publicată în Monitorul Oficial al României, Partea I, nr. 555 din 5 iulie 2019, cu modificările şi completările ulterioare, alineatul (3) se modifică şi va avea următorul cuprins:</w:t>
      </w:r>
    </w:p>
    <w:p w14:paraId="43FF9C33" w14:textId="77777777" w:rsidR="00E60552" w:rsidRDefault="00000000">
      <w:pPr>
        <w:spacing w:after="0" w:line="240" w:lineRule="auto"/>
        <w:ind w:firstLine="720"/>
        <w:jc w:val="both"/>
        <w:rPr>
          <w:rFonts w:ascii="Arial" w:hAnsi="Arial"/>
          <w:color w:val="000000"/>
          <w:sz w:val="26"/>
          <w:szCs w:val="26"/>
          <w:lang w:val="ro-RO"/>
        </w:rPr>
      </w:pPr>
      <w:r>
        <w:rPr>
          <w:rFonts w:ascii="Arial" w:hAnsi="Arial"/>
          <w:color w:val="000000"/>
          <w:sz w:val="26"/>
          <w:szCs w:val="26"/>
          <w:lang w:val="ro-RO"/>
        </w:rPr>
        <w:t xml:space="preserve">    "(3) Structura organizatorică a autorităţilor şi instituţiilor publice trebuie să respecte următoarele cerinţe:</w:t>
      </w:r>
    </w:p>
    <w:p w14:paraId="40182233" w14:textId="77777777" w:rsidR="00E60552" w:rsidRDefault="00000000">
      <w:pPr>
        <w:spacing w:after="0" w:line="240" w:lineRule="auto"/>
        <w:ind w:firstLine="720"/>
        <w:jc w:val="both"/>
        <w:rPr>
          <w:rFonts w:ascii="Arial" w:hAnsi="Arial"/>
          <w:color w:val="000000"/>
          <w:sz w:val="26"/>
          <w:szCs w:val="26"/>
          <w:lang w:val="ro-RO"/>
        </w:rPr>
      </w:pPr>
      <w:r>
        <w:rPr>
          <w:rFonts w:ascii="Arial" w:hAnsi="Arial"/>
          <w:color w:val="000000"/>
          <w:sz w:val="26"/>
          <w:szCs w:val="26"/>
          <w:lang w:val="ro-RO"/>
        </w:rPr>
        <w:t xml:space="preserve">    a) pentru constituirea unui serviciu este necesar un număr de minimum 10 posturi de execuţie;</w:t>
      </w:r>
    </w:p>
    <w:p w14:paraId="78E4D7EA" w14:textId="77777777" w:rsidR="00E60552" w:rsidRDefault="00000000">
      <w:pPr>
        <w:spacing w:after="0" w:line="240" w:lineRule="auto"/>
        <w:ind w:firstLine="720"/>
        <w:jc w:val="both"/>
        <w:rPr>
          <w:rFonts w:ascii="Arial" w:hAnsi="Arial"/>
          <w:color w:val="000000"/>
          <w:sz w:val="26"/>
          <w:szCs w:val="26"/>
          <w:lang w:val="ro-RO"/>
        </w:rPr>
      </w:pPr>
      <w:r>
        <w:rPr>
          <w:rFonts w:ascii="Arial" w:hAnsi="Arial"/>
          <w:color w:val="000000"/>
          <w:sz w:val="26"/>
          <w:szCs w:val="26"/>
          <w:lang w:val="ro-RO"/>
        </w:rPr>
        <w:t xml:space="preserve">    b) pentru constituirea unei direcţii este necesar un număr de minimum 20 de posturi de execuţie;</w:t>
      </w:r>
    </w:p>
    <w:p w14:paraId="7E3C2098" w14:textId="77777777" w:rsidR="00E60552" w:rsidRDefault="00000000">
      <w:pPr>
        <w:spacing w:after="0" w:line="240" w:lineRule="auto"/>
        <w:ind w:firstLine="720"/>
        <w:jc w:val="both"/>
        <w:rPr>
          <w:rFonts w:ascii="Arial" w:hAnsi="Arial"/>
          <w:color w:val="000000"/>
          <w:sz w:val="26"/>
          <w:szCs w:val="26"/>
          <w:lang w:val="ro-RO"/>
        </w:rPr>
      </w:pPr>
      <w:r>
        <w:rPr>
          <w:rFonts w:ascii="Arial" w:hAnsi="Arial"/>
          <w:color w:val="000000"/>
          <w:sz w:val="26"/>
          <w:szCs w:val="26"/>
          <w:lang w:val="ro-RO"/>
        </w:rPr>
        <w:t xml:space="preserve">    c) pentru constituirea unei direcţii generale este necesar un număr de minimum 35 de posturi de execuţie."</w:t>
      </w:r>
    </w:p>
    <w:p w14:paraId="63BB5955" w14:textId="77777777" w:rsidR="00E60552" w:rsidRDefault="00000000">
      <w:pPr>
        <w:spacing w:after="0" w:line="240" w:lineRule="auto"/>
        <w:ind w:firstLine="720"/>
        <w:jc w:val="both"/>
        <w:rPr>
          <w:rFonts w:ascii="Arial" w:hAnsi="Arial"/>
          <w:color w:val="000000"/>
          <w:sz w:val="26"/>
          <w:szCs w:val="26"/>
          <w:lang w:val="ro-RO"/>
        </w:rPr>
      </w:pPr>
      <w:r>
        <w:rPr>
          <w:rFonts w:ascii="Arial" w:hAnsi="Arial"/>
          <w:color w:val="000000"/>
          <w:sz w:val="26"/>
          <w:szCs w:val="26"/>
          <w:lang w:val="ro-RO"/>
        </w:rPr>
        <w:t>Funcţionarii publici încadraţi pe funcţiile publice de şef serviciu, director, director adjunct, director executiv, director executiv adjunct, director general, director general adjunct, ale căror structuri nu mai îndeplinesc condiţiile privind normativul de personal pentru a ocupa funcţia publică, vor ocupa funcţiile publice deţinute până la data aprobării noii organigrame, beneficiind de drepturile salariale corespunzătoare funcţiei.</w:t>
      </w:r>
    </w:p>
    <w:p w14:paraId="255F044C" w14:textId="77777777" w:rsidR="00E60552" w:rsidRDefault="00E60552">
      <w:pPr>
        <w:spacing w:after="0" w:line="240" w:lineRule="auto"/>
        <w:ind w:firstLine="720"/>
        <w:jc w:val="both"/>
        <w:rPr>
          <w:rFonts w:ascii="Arial" w:hAnsi="Arial"/>
          <w:color w:val="000000"/>
          <w:sz w:val="26"/>
          <w:szCs w:val="26"/>
          <w:lang w:val="ro-RO"/>
        </w:rPr>
      </w:pPr>
    </w:p>
    <w:p w14:paraId="49349919" w14:textId="77777777" w:rsidR="00E60552" w:rsidRDefault="00000000">
      <w:pPr>
        <w:spacing w:after="0" w:line="240" w:lineRule="auto"/>
        <w:ind w:firstLine="720"/>
        <w:jc w:val="both"/>
        <w:rPr>
          <w:rFonts w:ascii="Arial" w:hAnsi="Arial"/>
          <w:color w:val="000000"/>
          <w:sz w:val="26"/>
          <w:szCs w:val="26"/>
          <w:lang w:val="ro-RO"/>
        </w:rPr>
      </w:pPr>
      <w:r>
        <w:rPr>
          <w:rFonts w:ascii="Arial" w:hAnsi="Arial"/>
          <w:color w:val="000000"/>
          <w:sz w:val="26"/>
          <w:szCs w:val="26"/>
          <w:lang w:val="ro-RO"/>
        </w:rPr>
        <w:t>Dacă, în urma reorganizării entităţii publice ca urmare a creşterii normativului de personal, personalul încadrat pe o funcţie publică de conducere superioară îndeplineşte condiţiile pentru o funcţie publică de conducere inferioară decât cea deţinută iniţial, cu acordul funcţionarului public în cauză acesta poate ocupa funcţia publică de nivel ierarhic inferior.</w:t>
      </w:r>
    </w:p>
    <w:p w14:paraId="01E2247C" w14:textId="77777777" w:rsidR="00E60552" w:rsidRDefault="00E60552">
      <w:pPr>
        <w:spacing w:after="0" w:line="240" w:lineRule="auto"/>
        <w:ind w:firstLine="720"/>
        <w:jc w:val="both"/>
        <w:rPr>
          <w:rFonts w:ascii="Arial" w:hAnsi="Arial"/>
          <w:color w:val="000000"/>
          <w:sz w:val="26"/>
          <w:szCs w:val="26"/>
          <w:lang w:val="ro-RO"/>
        </w:rPr>
      </w:pPr>
    </w:p>
    <w:p w14:paraId="5B9E58B3" w14:textId="77777777" w:rsidR="00E60552" w:rsidRDefault="00000000">
      <w:pPr>
        <w:spacing w:after="0" w:line="240" w:lineRule="auto"/>
        <w:ind w:firstLine="720"/>
        <w:jc w:val="both"/>
        <w:rPr>
          <w:rFonts w:ascii="Arial" w:hAnsi="Arial"/>
          <w:color w:val="000000"/>
          <w:sz w:val="26"/>
          <w:szCs w:val="26"/>
          <w:lang w:val="ro-RO"/>
        </w:rPr>
      </w:pPr>
      <w:r>
        <w:rPr>
          <w:rFonts w:ascii="Arial" w:hAnsi="Arial"/>
          <w:color w:val="000000"/>
          <w:sz w:val="26"/>
          <w:szCs w:val="26"/>
          <w:lang w:val="ro-RO"/>
        </w:rPr>
        <w:t>Dacă, în urma reorganizării entităţii publice ca urmare a creşterii normativului de personal, personalul încadrat pe o funcţie publică de conducere inferioară îndeplineşte condiţiile pentru o funcţie publică de conducere superioară decât cea deţinută iniţial, acesta poate ocupa funcţia publică superioară în condiţiile prevăzute de legislaţia în vigoare. Funcţiile publice de conducere deţinute de personalul prevăzut la alin. (3) pot fi transformate în funcţii publice de conducere superioare cu încadrarea în normativul de personal şi procentul de funcţii de conducere prevăzute de prezenta lege şi personalul cu funcţii publice de conducere le poate ocupa cu acordul acestora, dacă personalul cu funcţie de conducere îndeplineşte condiţiile de vechime şi studii de specialitate prevăzute de lege pentru acea funcţie de conducere.</w:t>
      </w:r>
    </w:p>
    <w:p w14:paraId="64BDB8F3" w14:textId="77777777" w:rsidR="00E60552" w:rsidRDefault="00000000">
      <w:pPr>
        <w:spacing w:after="0" w:line="240" w:lineRule="auto"/>
        <w:ind w:firstLine="720"/>
        <w:jc w:val="both"/>
        <w:rPr>
          <w:rFonts w:ascii="Arial" w:hAnsi="Arial"/>
          <w:color w:val="000000"/>
          <w:sz w:val="26"/>
          <w:szCs w:val="26"/>
          <w:lang w:val="ro-RO"/>
        </w:rPr>
      </w:pPr>
      <w:r>
        <w:rPr>
          <w:rFonts w:ascii="Arial" w:hAnsi="Arial"/>
          <w:color w:val="000000"/>
          <w:sz w:val="26"/>
          <w:szCs w:val="26"/>
          <w:lang w:val="ro-RO"/>
        </w:rPr>
        <w:t>Personalul cu funcţii publice de conducere eliberat din funcţia de conducere deţinută, ca urmare a reorganizării activităţii, beneficiază de drepturile prevăzute de lege. Acesta are dreptul de a ocupa o funcţie publică de execuţie corespunzătoare vechimii şi studiilor de specialitate. Dacă nu există o funcţie publică de execuţie vacantă corespunzătoare, postul ocupat de acesta se transformă în funcţie publică de execuţie care corespunde vechimii şi studiilor de specialitate ale funcţionarului public de conducere, de regulă, la nivelul structurii organizatorice din care a făcut parte acesta.</w:t>
      </w:r>
    </w:p>
    <w:p w14:paraId="5D6D1EAA" w14:textId="77777777" w:rsidR="00E60552" w:rsidRDefault="00000000">
      <w:pPr>
        <w:spacing w:after="0" w:line="240" w:lineRule="auto"/>
        <w:ind w:firstLine="720"/>
        <w:jc w:val="both"/>
        <w:rPr>
          <w:rFonts w:ascii="Arial" w:hAnsi="Arial"/>
          <w:color w:val="000000"/>
          <w:sz w:val="26"/>
          <w:szCs w:val="26"/>
          <w:lang w:val="ro-RO"/>
        </w:rPr>
      </w:pPr>
      <w:r>
        <w:rPr>
          <w:rFonts w:ascii="Arial" w:hAnsi="Arial"/>
          <w:color w:val="000000"/>
          <w:sz w:val="26"/>
          <w:szCs w:val="26"/>
          <w:lang w:val="ro-RO"/>
        </w:rPr>
        <w:t>Structurile organizatorice care nu mai îndeplinesc condiţiile privind normativul de personal funcţionează până la data aprobării noii organigrame şi exercită cu respectarea legii aceleaşi atribuţii prevăzute de regulamentele de organizare şi funcţionare. Personalul angajat în cadrul acestor structuri organizatorice îşi păstrează drepturile salariale în vigoare la data desfiinţării structurilor organizatorice în care îşi desfăşoară activitatea şi urmează să fie preluat în alte structuri organizatorice odată cu aprobarea noilor organigrame.</w:t>
      </w:r>
    </w:p>
    <w:p w14:paraId="3E3E382C" w14:textId="77777777" w:rsidR="00E60552" w:rsidRDefault="00000000">
      <w:pPr>
        <w:spacing w:after="0" w:line="240" w:lineRule="auto"/>
        <w:ind w:firstLine="720"/>
        <w:jc w:val="both"/>
        <w:rPr>
          <w:rFonts w:ascii="Arial" w:hAnsi="Arial"/>
          <w:color w:val="000000"/>
          <w:sz w:val="26"/>
          <w:szCs w:val="26"/>
          <w:lang w:val="ro-RO"/>
        </w:rPr>
      </w:pPr>
      <w:r>
        <w:rPr>
          <w:rFonts w:ascii="Arial" w:hAnsi="Arial"/>
          <w:color w:val="000000"/>
          <w:sz w:val="26"/>
          <w:szCs w:val="26"/>
          <w:lang w:val="ro-RO"/>
        </w:rPr>
        <w:t>Măsurile privind reorganizarea structurilor organizatorice ca urmare a aplicării prevederilor art. XX, inclusiv organigramele, statele de funcţii, regulamentele de organizare şi funcţionare se aprobă, în condiţiile legii, până la data de 31 decembrie 2023.</w:t>
      </w:r>
    </w:p>
    <w:p w14:paraId="73FDD6B5" w14:textId="77777777" w:rsidR="00E60552" w:rsidRDefault="00000000">
      <w:pPr>
        <w:spacing w:after="0" w:line="240" w:lineRule="auto"/>
        <w:ind w:firstLine="720"/>
        <w:jc w:val="both"/>
        <w:rPr>
          <w:rFonts w:ascii="Arial" w:hAnsi="Arial"/>
          <w:color w:val="000000"/>
          <w:sz w:val="26"/>
          <w:szCs w:val="26"/>
          <w:lang w:val="ro-RO"/>
        </w:rPr>
      </w:pPr>
      <w:r>
        <w:rPr>
          <w:rFonts w:ascii="Arial" w:hAnsi="Arial"/>
          <w:color w:val="000000"/>
          <w:sz w:val="26"/>
          <w:szCs w:val="26"/>
          <w:lang w:val="ro-RO"/>
        </w:rPr>
        <w:t>De asemenea, la art.XXI alin.(1) se menționează faptul că entităţile publice indiferent de denumirea acestora şi forma de organizare care au personal contractual încadrat potrivit legii, cărora nu li se aplică prevederile art. 391 alin. (3) din Ordonanţa de urgenţă a Guvernului nr. 57/2019, cu modificările şi completările ulterioare, organizează structuri organizatorice cu următoarele normative de personal:</w:t>
      </w:r>
    </w:p>
    <w:p w14:paraId="6C22DF14" w14:textId="77777777" w:rsidR="00E60552" w:rsidRDefault="00000000">
      <w:pPr>
        <w:spacing w:after="0" w:line="240" w:lineRule="auto"/>
        <w:ind w:firstLine="720"/>
        <w:jc w:val="both"/>
        <w:rPr>
          <w:rFonts w:ascii="Arial" w:hAnsi="Arial"/>
          <w:color w:val="000000"/>
          <w:sz w:val="26"/>
          <w:szCs w:val="26"/>
          <w:lang w:val="ro-RO"/>
        </w:rPr>
      </w:pPr>
      <w:r>
        <w:rPr>
          <w:rFonts w:ascii="Arial" w:hAnsi="Arial"/>
          <w:color w:val="000000"/>
          <w:sz w:val="26"/>
          <w:szCs w:val="26"/>
          <w:lang w:val="ro-RO"/>
        </w:rPr>
        <w:t xml:space="preserve">    a) pentru constituirea unui serviciu este necesar un număr de minimum 10 posturi de execuţie;</w:t>
      </w:r>
    </w:p>
    <w:p w14:paraId="10D4EFE4" w14:textId="77777777" w:rsidR="00E60552" w:rsidRDefault="00000000">
      <w:pPr>
        <w:spacing w:after="0" w:line="240" w:lineRule="auto"/>
        <w:ind w:firstLine="720"/>
        <w:jc w:val="both"/>
        <w:rPr>
          <w:rFonts w:ascii="Arial" w:hAnsi="Arial"/>
          <w:color w:val="000000"/>
          <w:sz w:val="26"/>
          <w:szCs w:val="26"/>
          <w:lang w:val="ro-RO"/>
        </w:rPr>
      </w:pPr>
      <w:r>
        <w:rPr>
          <w:rFonts w:ascii="Arial" w:hAnsi="Arial"/>
          <w:color w:val="000000"/>
          <w:sz w:val="26"/>
          <w:szCs w:val="26"/>
          <w:lang w:val="ro-RO"/>
        </w:rPr>
        <w:t xml:space="preserve">    b) pentru constituirea unei direcţii este necesar un număr de minimum 20 de posturi de execuţie;</w:t>
      </w:r>
    </w:p>
    <w:p w14:paraId="5403A76A" w14:textId="77777777" w:rsidR="00E60552" w:rsidRDefault="00000000">
      <w:pPr>
        <w:spacing w:after="0" w:line="240" w:lineRule="auto"/>
        <w:ind w:firstLine="720"/>
        <w:jc w:val="both"/>
        <w:rPr>
          <w:rFonts w:ascii="Arial" w:hAnsi="Arial"/>
          <w:color w:val="000000"/>
          <w:sz w:val="26"/>
          <w:szCs w:val="26"/>
          <w:lang w:val="ro-RO"/>
        </w:rPr>
      </w:pPr>
      <w:r>
        <w:rPr>
          <w:rFonts w:ascii="Arial" w:hAnsi="Arial"/>
          <w:color w:val="000000"/>
          <w:sz w:val="26"/>
          <w:szCs w:val="26"/>
          <w:lang w:val="ro-RO"/>
        </w:rPr>
        <w:t xml:space="preserve">    c) pentru constituirea unei direcţii generale este necesar un număr de minimum 35 de posturi de execuţie.</w:t>
      </w:r>
    </w:p>
    <w:p w14:paraId="2B3A6015" w14:textId="77777777" w:rsidR="00E60552" w:rsidRDefault="00000000">
      <w:pPr>
        <w:spacing w:after="0" w:line="240" w:lineRule="auto"/>
        <w:ind w:firstLine="720"/>
        <w:jc w:val="both"/>
        <w:rPr>
          <w:rFonts w:ascii="Arial" w:hAnsi="Arial"/>
          <w:color w:val="000000"/>
          <w:sz w:val="26"/>
          <w:szCs w:val="26"/>
          <w:lang w:val="ro-RO"/>
        </w:rPr>
      </w:pPr>
      <w:r>
        <w:rPr>
          <w:rFonts w:ascii="Arial" w:hAnsi="Arial"/>
          <w:color w:val="000000"/>
          <w:sz w:val="26"/>
          <w:szCs w:val="26"/>
          <w:lang w:val="ro-RO"/>
        </w:rPr>
        <w:lastRenderedPageBreak/>
        <w:t xml:space="preserve">    (2) Prevederile art. XVII alin. (3) - (8) se aplică în mod corespunzător.</w:t>
      </w:r>
    </w:p>
    <w:p w14:paraId="7984BF8C" w14:textId="77777777" w:rsidR="00E60552" w:rsidRDefault="00E60552">
      <w:pPr>
        <w:spacing w:after="0" w:line="240" w:lineRule="auto"/>
        <w:ind w:firstLine="720"/>
        <w:jc w:val="both"/>
        <w:rPr>
          <w:rFonts w:ascii="Arial" w:hAnsi="Arial"/>
          <w:color w:val="000000"/>
          <w:sz w:val="26"/>
          <w:szCs w:val="26"/>
          <w:lang w:val="ro-RO"/>
        </w:rPr>
      </w:pPr>
    </w:p>
    <w:p w14:paraId="74B5475B" w14:textId="77777777" w:rsidR="00E60552" w:rsidRDefault="00000000">
      <w:pPr>
        <w:spacing w:after="0" w:line="240" w:lineRule="auto"/>
        <w:ind w:firstLine="720"/>
        <w:jc w:val="both"/>
        <w:rPr>
          <w:rFonts w:ascii="Arial" w:hAnsi="Arial"/>
          <w:color w:val="000000"/>
          <w:sz w:val="26"/>
          <w:szCs w:val="26"/>
          <w:lang w:val="ro-RO"/>
        </w:rPr>
      </w:pPr>
      <w:r>
        <w:rPr>
          <w:rFonts w:ascii="Arial" w:hAnsi="Arial"/>
          <w:color w:val="000000"/>
          <w:sz w:val="26"/>
          <w:szCs w:val="26"/>
          <w:lang w:val="ro-RO"/>
        </w:rPr>
        <w:t>Art. XXII modifică articolul 391 alin.(1) și (2) din Ordonanţa de urgenţă a Guvernului nr. 57/2019, cu modificările şi completările ulterioare, stabilind că numărul total al funcţiilor publice de conducere din cadrul autorităţii sau instituţiei publice, cu excepţia funcţiilor publice de secretar general al unităţii/subdiviziunii administrativ-teritoriale, precum şi al funcţiilor publice de conducere a căror ocupare se face prin detaşare cu personal din cadrul instituţiilor din sectorul de apărare, ordine publică şi siguranţă naţională, conform statelor de organizare aprobate, în condiţiile legii, este de maximum 8% din numărul total al posturilor aprobate la nivel de ordonator principal de credite.</w:t>
      </w:r>
    </w:p>
    <w:p w14:paraId="697F64AB" w14:textId="77777777" w:rsidR="00E60552" w:rsidRDefault="00000000">
      <w:pPr>
        <w:spacing w:after="0" w:line="240" w:lineRule="auto"/>
        <w:ind w:firstLine="720"/>
        <w:jc w:val="both"/>
        <w:rPr>
          <w:rFonts w:ascii="Arial" w:hAnsi="Arial"/>
          <w:color w:val="000000"/>
          <w:sz w:val="26"/>
          <w:szCs w:val="26"/>
          <w:lang w:val="ro-RO"/>
        </w:rPr>
      </w:pPr>
      <w:r>
        <w:rPr>
          <w:rFonts w:ascii="Arial" w:hAnsi="Arial"/>
          <w:color w:val="000000"/>
          <w:sz w:val="26"/>
          <w:szCs w:val="26"/>
          <w:lang w:val="ro-RO"/>
        </w:rPr>
        <w:t>Pentru determinarea numărului total al funcţiilor de conducere prin aplicarea cotei de 8% prevăzute la alin. (1) se procedează după cum urmează:</w:t>
      </w:r>
    </w:p>
    <w:p w14:paraId="5745E2A4" w14:textId="77777777" w:rsidR="00E60552" w:rsidRDefault="00000000">
      <w:pPr>
        <w:spacing w:after="0" w:line="240" w:lineRule="auto"/>
        <w:ind w:firstLine="720"/>
        <w:jc w:val="both"/>
        <w:rPr>
          <w:rFonts w:ascii="Arial" w:hAnsi="Arial"/>
          <w:color w:val="000000"/>
          <w:sz w:val="26"/>
          <w:szCs w:val="26"/>
          <w:lang w:val="ro-RO"/>
        </w:rPr>
      </w:pPr>
      <w:r>
        <w:rPr>
          <w:rFonts w:ascii="Arial" w:hAnsi="Arial"/>
          <w:color w:val="000000"/>
          <w:sz w:val="26"/>
          <w:szCs w:val="26"/>
          <w:lang w:val="ro-RO"/>
        </w:rPr>
        <w:t xml:space="preserve">    a) în cazul în care numărul rezultat este mai mic de unu, acesta se rotunjeşte la întreg;</w:t>
      </w:r>
    </w:p>
    <w:p w14:paraId="2F148459" w14:textId="77777777" w:rsidR="00E60552" w:rsidRDefault="00000000">
      <w:pPr>
        <w:spacing w:after="0" w:line="240" w:lineRule="auto"/>
        <w:ind w:firstLine="720"/>
        <w:jc w:val="both"/>
        <w:rPr>
          <w:rFonts w:ascii="Arial" w:hAnsi="Arial"/>
          <w:color w:val="000000"/>
          <w:sz w:val="26"/>
          <w:szCs w:val="26"/>
          <w:lang w:val="ro-RO"/>
        </w:rPr>
      </w:pPr>
      <w:r>
        <w:rPr>
          <w:rFonts w:ascii="Arial" w:hAnsi="Arial"/>
          <w:color w:val="000000"/>
          <w:sz w:val="26"/>
          <w:szCs w:val="26"/>
          <w:lang w:val="ro-RO"/>
        </w:rPr>
        <w:t xml:space="preserve">    b) în cazul în care numărul rezultat este mai mare de unu, acesta se rotunjeşte la numărul întreg imediat superior acestuia, dacă fracţiunea este mai mare sau egală cu 0,50."</w:t>
      </w:r>
    </w:p>
    <w:p w14:paraId="41260AD8" w14:textId="77777777" w:rsidR="00E60552" w:rsidRDefault="00E60552">
      <w:pPr>
        <w:spacing w:after="0" w:line="240" w:lineRule="auto"/>
        <w:ind w:firstLine="720"/>
        <w:jc w:val="both"/>
        <w:rPr>
          <w:rFonts w:ascii="Arial" w:hAnsi="Arial"/>
          <w:color w:val="000000"/>
          <w:sz w:val="26"/>
          <w:szCs w:val="26"/>
          <w:lang w:val="ro-RO"/>
        </w:rPr>
      </w:pPr>
    </w:p>
    <w:p w14:paraId="6B7AE95E" w14:textId="77777777" w:rsidR="00E60552" w:rsidRDefault="00000000">
      <w:pPr>
        <w:spacing w:after="0" w:line="240" w:lineRule="auto"/>
        <w:ind w:firstLine="720"/>
        <w:jc w:val="both"/>
        <w:rPr>
          <w:rFonts w:ascii="Arial" w:hAnsi="Arial"/>
          <w:color w:val="000000"/>
          <w:sz w:val="26"/>
          <w:szCs w:val="26"/>
          <w:lang w:val="ro-RO"/>
        </w:rPr>
      </w:pPr>
      <w:r>
        <w:rPr>
          <w:rFonts w:ascii="Arial" w:hAnsi="Arial"/>
          <w:color w:val="000000"/>
          <w:sz w:val="26"/>
          <w:szCs w:val="26"/>
          <w:lang w:val="ro-RO"/>
        </w:rPr>
        <w:t>Personalul cu funcţii de conducere eliberat din funcţia de conducere deţinută ca urmare a neîncadrării în procentul de 8% beneficiază de drepturile prevăzute de lege. Acesta are dreptul de a ocupa o funcţie publică de conducere vacantă de acelaşi nivel sau o funcţie de conducere de nivel ierarhic inferior vacantă corespunzătoare vechimii şi studiilor de specialitate, pentru care îndeplineşte condiţiile de ocupare potrivit legii. Dacă nu există o funcţie de conducere vacantă corespunzătoare, postul ocupat de acesta se transformă în funcţie publică de execuţie care corespunde studiilor şi vechimii în specialitatea funcţionarului public de conducere, de regulă, la nivelul structurii organizatorice din care acesta face parte. Funcţia publică de conducere poate fi transformată într-o funcţie publică de conducere superioară cu încadrarea în normativul de personal şi procentul de funcţii de conducere prevăzute de prezenta lege şi personalul cu funcţii de conducere o poate ocupa cu acordul acestuia, dacă personalul cu funcţie de conducere îndeplineşte condiţiile de vechime şi studii de specialitate prevăzute de lege pentru acea funcţie de conducere.</w:t>
      </w:r>
    </w:p>
    <w:p w14:paraId="6557A060" w14:textId="77777777" w:rsidR="00E60552" w:rsidRDefault="00000000">
      <w:pPr>
        <w:spacing w:after="0" w:line="240" w:lineRule="auto"/>
        <w:ind w:firstLine="720"/>
        <w:jc w:val="both"/>
        <w:rPr>
          <w:rFonts w:ascii="Arial" w:hAnsi="Arial"/>
          <w:color w:val="000000"/>
          <w:sz w:val="26"/>
          <w:szCs w:val="26"/>
          <w:lang w:val="ro-RO"/>
        </w:rPr>
      </w:pPr>
      <w:r>
        <w:rPr>
          <w:rFonts w:ascii="Arial" w:hAnsi="Arial"/>
          <w:color w:val="000000"/>
          <w:sz w:val="26"/>
          <w:szCs w:val="26"/>
          <w:lang w:val="ro-RO"/>
        </w:rPr>
        <w:t>Prevederile art. 391 alin. (1) şi (2) din Ordonanţa de urgenţă a Guvernului nr. 57/2019, cu modificările şi completările ulterioare, se aplică în mod corespunzător şi entităţilor publice care au încadrat personal contractual. Personalului cu funcţii publice de conducere eliberat din funcţie i se aplică prevederile alin. (2).</w:t>
      </w:r>
    </w:p>
    <w:p w14:paraId="6DB06BFF" w14:textId="77777777" w:rsidR="00E60552" w:rsidRDefault="00E60552">
      <w:pPr>
        <w:spacing w:after="0" w:line="240" w:lineRule="auto"/>
        <w:ind w:firstLine="720"/>
        <w:jc w:val="both"/>
        <w:rPr>
          <w:rFonts w:ascii="Arial" w:hAnsi="Arial" w:cs="Arial"/>
          <w:sz w:val="26"/>
          <w:szCs w:val="26"/>
          <w:lang w:val="ro-RO"/>
        </w:rPr>
      </w:pPr>
    </w:p>
    <w:p w14:paraId="242C0FC6" w14:textId="77777777" w:rsidR="00E60552" w:rsidRDefault="00E60552">
      <w:pPr>
        <w:spacing w:after="0" w:line="240" w:lineRule="auto"/>
        <w:ind w:firstLine="720"/>
        <w:jc w:val="both"/>
        <w:rPr>
          <w:rFonts w:ascii="Arial" w:hAnsi="Arial" w:cs="Arial"/>
          <w:sz w:val="26"/>
          <w:szCs w:val="26"/>
          <w:lang w:val="ro-RO"/>
        </w:rPr>
      </w:pPr>
    </w:p>
    <w:p w14:paraId="4965D567" w14:textId="77777777" w:rsidR="00E60552" w:rsidRDefault="00E60552">
      <w:pPr>
        <w:spacing w:after="0" w:line="240" w:lineRule="auto"/>
        <w:ind w:firstLine="720"/>
        <w:jc w:val="both"/>
        <w:rPr>
          <w:rFonts w:ascii="Arial" w:hAnsi="Arial" w:cs="Arial"/>
          <w:sz w:val="26"/>
          <w:szCs w:val="26"/>
        </w:rPr>
      </w:pPr>
    </w:p>
    <w:p w14:paraId="62B8AC47" w14:textId="77777777" w:rsidR="00E60552" w:rsidRDefault="00E60552">
      <w:pPr>
        <w:spacing w:after="0" w:line="240" w:lineRule="auto"/>
        <w:ind w:firstLine="720"/>
        <w:jc w:val="both"/>
        <w:rPr>
          <w:rFonts w:ascii="Arial" w:hAnsi="Arial" w:cs="Arial"/>
          <w:sz w:val="26"/>
          <w:szCs w:val="26"/>
        </w:rPr>
      </w:pPr>
    </w:p>
    <w:p w14:paraId="61B61428" w14:textId="77777777" w:rsidR="00E60552" w:rsidRDefault="00E60552">
      <w:pPr>
        <w:spacing w:after="0" w:line="240" w:lineRule="auto"/>
        <w:ind w:firstLine="720"/>
        <w:jc w:val="both"/>
        <w:rPr>
          <w:rFonts w:ascii="Arial" w:hAnsi="Arial" w:cs="Arial"/>
          <w:sz w:val="26"/>
          <w:szCs w:val="26"/>
        </w:rPr>
      </w:pPr>
    </w:p>
    <w:p w14:paraId="5E5C1E9F" w14:textId="77777777" w:rsidR="00D77EF0" w:rsidRDefault="00D77EF0">
      <w:pPr>
        <w:spacing w:after="0" w:line="240" w:lineRule="auto"/>
        <w:ind w:firstLine="720"/>
        <w:jc w:val="both"/>
        <w:rPr>
          <w:rFonts w:ascii="Arial" w:hAnsi="Arial" w:cs="Arial"/>
          <w:sz w:val="26"/>
          <w:szCs w:val="26"/>
          <w:lang w:val="ro-RO"/>
        </w:rPr>
      </w:pPr>
    </w:p>
    <w:p w14:paraId="677E0B76" w14:textId="77777777" w:rsidR="00D77EF0" w:rsidRDefault="00D77EF0">
      <w:pPr>
        <w:spacing w:after="0" w:line="240" w:lineRule="auto"/>
        <w:ind w:firstLine="720"/>
        <w:jc w:val="both"/>
        <w:rPr>
          <w:rFonts w:ascii="Arial" w:hAnsi="Arial" w:cs="Arial"/>
          <w:sz w:val="26"/>
          <w:szCs w:val="26"/>
          <w:lang w:val="ro-RO"/>
        </w:rPr>
      </w:pPr>
    </w:p>
    <w:p w14:paraId="06A6CCD6" w14:textId="77777777" w:rsidR="00D77EF0" w:rsidRDefault="00D77EF0">
      <w:pPr>
        <w:spacing w:after="0" w:line="240" w:lineRule="auto"/>
        <w:ind w:firstLine="720"/>
        <w:jc w:val="both"/>
        <w:rPr>
          <w:rFonts w:ascii="Arial" w:hAnsi="Arial" w:cs="Arial"/>
          <w:sz w:val="26"/>
          <w:szCs w:val="26"/>
          <w:lang w:val="ro-RO"/>
        </w:rPr>
      </w:pPr>
    </w:p>
    <w:p w14:paraId="33C994C1" w14:textId="77777777" w:rsidR="00D77EF0" w:rsidRDefault="00D77EF0">
      <w:pPr>
        <w:spacing w:after="0" w:line="240" w:lineRule="auto"/>
        <w:ind w:firstLine="720"/>
        <w:jc w:val="both"/>
        <w:rPr>
          <w:rFonts w:ascii="Arial" w:hAnsi="Arial" w:cs="Arial"/>
          <w:sz w:val="26"/>
          <w:szCs w:val="26"/>
          <w:lang w:val="ro-RO"/>
        </w:rPr>
      </w:pPr>
    </w:p>
    <w:p w14:paraId="21301FBF" w14:textId="480CF2C0" w:rsidR="00E60552" w:rsidRDefault="00000000">
      <w:pPr>
        <w:spacing w:after="0" w:line="240" w:lineRule="auto"/>
        <w:ind w:firstLine="720"/>
        <w:jc w:val="both"/>
        <w:rPr>
          <w:rFonts w:ascii="Arial" w:hAnsi="Arial" w:cs="Arial"/>
          <w:b/>
          <w:bCs/>
          <w:color w:val="000000"/>
          <w:sz w:val="26"/>
          <w:szCs w:val="26"/>
          <w:lang w:val="ro-RO"/>
        </w:rPr>
      </w:pPr>
      <w:r>
        <w:rPr>
          <w:rFonts w:ascii="Arial" w:hAnsi="Arial" w:cs="Arial"/>
          <w:sz w:val="26"/>
          <w:szCs w:val="26"/>
          <w:lang w:val="ro-RO"/>
        </w:rPr>
        <w:lastRenderedPageBreak/>
        <w:t xml:space="preserve">Pentru eficientizarea activității Centrului Cultural Municipal </w:t>
      </w:r>
      <w:bookmarkStart w:id="5" w:name="_Hlk106612402"/>
      <w:r>
        <w:rPr>
          <w:rFonts w:ascii="Arial" w:hAnsi="Arial" w:cs="Arial"/>
          <w:sz w:val="26"/>
          <w:szCs w:val="26"/>
          <w:lang w:val="ro-RO"/>
        </w:rPr>
        <w:t xml:space="preserve">„George Coșbuc” </w:t>
      </w:r>
      <w:bookmarkEnd w:id="5"/>
      <w:r>
        <w:rPr>
          <w:rFonts w:ascii="Arial" w:hAnsi="Arial" w:cs="Arial"/>
          <w:sz w:val="26"/>
          <w:szCs w:val="26"/>
          <w:lang w:val="ro-RO"/>
        </w:rPr>
        <w:t xml:space="preserve">Bistrița, propunem următoarele modificări în cadrul </w:t>
      </w:r>
      <w:r>
        <w:rPr>
          <w:rFonts w:ascii="Arial" w:hAnsi="Arial" w:cs="Arial"/>
          <w:b/>
          <w:bCs/>
          <w:color w:val="000000"/>
          <w:sz w:val="26"/>
          <w:szCs w:val="26"/>
          <w:lang w:val="ro-RO"/>
        </w:rPr>
        <w:t>Proiectului de hotărâre privind modificarea organigramei, statului de funcții:</w:t>
      </w:r>
    </w:p>
    <w:p w14:paraId="4E3E945D" w14:textId="77777777" w:rsidR="00E60552" w:rsidRDefault="00E60552">
      <w:pPr>
        <w:spacing w:after="0" w:line="240" w:lineRule="auto"/>
        <w:ind w:firstLine="720"/>
        <w:jc w:val="both"/>
        <w:rPr>
          <w:rFonts w:ascii="Arial" w:hAnsi="Arial" w:cs="Arial"/>
          <w:b/>
          <w:bCs/>
          <w:color w:val="000000"/>
          <w:sz w:val="26"/>
          <w:szCs w:val="26"/>
          <w:lang w:val="ro-RO"/>
        </w:rPr>
      </w:pPr>
    </w:p>
    <w:p w14:paraId="365E81CC" w14:textId="77777777" w:rsidR="00D77EF0" w:rsidRDefault="00D77EF0">
      <w:pPr>
        <w:spacing w:after="0" w:line="240" w:lineRule="auto"/>
        <w:ind w:firstLine="720"/>
        <w:jc w:val="both"/>
        <w:rPr>
          <w:rFonts w:ascii="Arial" w:hAnsi="Arial" w:cs="Arial"/>
          <w:b/>
          <w:bCs/>
          <w:color w:val="000000"/>
          <w:sz w:val="26"/>
          <w:szCs w:val="26"/>
          <w:lang w:val="ro-RO"/>
        </w:rPr>
      </w:pPr>
    </w:p>
    <w:p w14:paraId="51CE938B" w14:textId="77777777" w:rsidR="00E60552" w:rsidRDefault="00000000">
      <w:pPr>
        <w:spacing w:after="0" w:line="240" w:lineRule="auto"/>
        <w:jc w:val="both"/>
        <w:rPr>
          <w:rFonts w:ascii="Arial" w:hAnsi="Arial" w:cs="Arial"/>
          <w:b/>
          <w:bCs/>
          <w:color w:val="000000"/>
          <w:sz w:val="26"/>
          <w:szCs w:val="26"/>
          <w:lang w:val="ro-RO"/>
        </w:rPr>
      </w:pPr>
      <w:r>
        <w:rPr>
          <w:rFonts w:ascii="Arial" w:hAnsi="Arial" w:cs="Arial"/>
          <w:b/>
          <w:bCs/>
          <w:color w:val="000000"/>
          <w:sz w:val="26"/>
          <w:szCs w:val="26"/>
        </w:rPr>
        <w:t>A</w:t>
      </w:r>
      <w:r>
        <w:rPr>
          <w:rFonts w:ascii="Arial" w:hAnsi="Arial" w:cs="Arial"/>
          <w:b/>
          <w:bCs/>
          <w:color w:val="000000"/>
          <w:sz w:val="26"/>
          <w:szCs w:val="26"/>
          <w:lang w:val="ro-RO"/>
        </w:rPr>
        <w:t xml:space="preserve">. </w:t>
      </w:r>
      <w:r>
        <w:rPr>
          <w:rFonts w:ascii="Arial" w:hAnsi="Arial" w:cs="Arial"/>
          <w:b/>
          <w:bCs/>
          <w:color w:val="000000"/>
          <w:sz w:val="26"/>
          <w:szCs w:val="26"/>
        </w:rPr>
        <w:t>R</w:t>
      </w:r>
      <w:r>
        <w:rPr>
          <w:rFonts w:ascii="Arial" w:hAnsi="Arial" w:cs="Arial"/>
          <w:b/>
          <w:bCs/>
          <w:color w:val="000000"/>
          <w:sz w:val="26"/>
          <w:szCs w:val="26"/>
          <w:lang w:val="ro-RO"/>
        </w:rPr>
        <w:t>eorganizare</w:t>
      </w:r>
      <w:r>
        <w:rPr>
          <w:rFonts w:ascii="Arial" w:hAnsi="Arial" w:cs="Arial"/>
          <w:b/>
          <w:bCs/>
          <w:color w:val="000000"/>
          <w:sz w:val="26"/>
          <w:szCs w:val="26"/>
        </w:rPr>
        <w:t xml:space="preserve">a </w:t>
      </w:r>
      <w:proofErr w:type="spellStart"/>
      <w:r>
        <w:rPr>
          <w:rFonts w:ascii="Arial" w:hAnsi="Arial" w:cs="Arial"/>
          <w:b/>
          <w:bCs/>
          <w:color w:val="000000"/>
          <w:sz w:val="26"/>
          <w:szCs w:val="26"/>
        </w:rPr>
        <w:t>structurii</w:t>
      </w:r>
      <w:proofErr w:type="spellEnd"/>
      <w:r>
        <w:rPr>
          <w:rFonts w:ascii="Arial" w:hAnsi="Arial" w:cs="Arial"/>
          <w:b/>
          <w:bCs/>
          <w:color w:val="000000"/>
          <w:sz w:val="26"/>
          <w:szCs w:val="26"/>
          <w:lang w:val="ro-RO"/>
        </w:rPr>
        <w:t xml:space="preserve"> Programe Culturale</w:t>
      </w:r>
    </w:p>
    <w:p w14:paraId="7CFF1A94" w14:textId="77777777" w:rsidR="00E60552" w:rsidRDefault="00E60552">
      <w:pPr>
        <w:spacing w:after="0" w:line="240" w:lineRule="auto"/>
        <w:jc w:val="both"/>
        <w:rPr>
          <w:rFonts w:ascii="Arial" w:hAnsi="Arial" w:cs="Arial"/>
          <w:color w:val="000000"/>
          <w:sz w:val="26"/>
          <w:szCs w:val="26"/>
        </w:rPr>
      </w:pPr>
    </w:p>
    <w:p w14:paraId="61AB8CDC" w14:textId="77777777" w:rsidR="00E60552" w:rsidRDefault="00000000">
      <w:pPr>
        <w:spacing w:after="0" w:line="240" w:lineRule="auto"/>
        <w:jc w:val="both"/>
        <w:rPr>
          <w:rFonts w:ascii="Arial" w:hAnsi="Arial" w:cs="Arial"/>
          <w:color w:val="000000"/>
          <w:sz w:val="26"/>
          <w:szCs w:val="26"/>
        </w:rPr>
      </w:pPr>
      <w:r>
        <w:rPr>
          <w:rFonts w:ascii="Arial" w:hAnsi="Arial" w:cs="Arial"/>
          <w:color w:val="000000"/>
          <w:sz w:val="26"/>
          <w:szCs w:val="26"/>
        </w:rPr>
        <w:t>St</w:t>
      </w:r>
      <w:r>
        <w:rPr>
          <w:rFonts w:ascii="Arial" w:hAnsi="Arial" w:cs="Arial"/>
          <w:color w:val="000000"/>
          <w:sz w:val="26"/>
          <w:szCs w:val="26"/>
          <w:lang w:val="ro-RO"/>
        </w:rPr>
        <w:t>ructur</w:t>
      </w:r>
      <w:r>
        <w:rPr>
          <w:rFonts w:ascii="Arial" w:hAnsi="Arial" w:cs="Arial"/>
          <w:color w:val="000000"/>
          <w:sz w:val="26"/>
          <w:szCs w:val="26"/>
        </w:rPr>
        <w:t>a</w:t>
      </w:r>
      <w:r>
        <w:rPr>
          <w:rFonts w:ascii="Arial" w:hAnsi="Arial" w:cs="Arial"/>
          <w:color w:val="000000"/>
          <w:sz w:val="26"/>
          <w:szCs w:val="26"/>
          <w:lang w:val="ro-RO"/>
        </w:rPr>
        <w:t xml:space="preserve"> are în prezent aprobate </w:t>
      </w:r>
      <w:r>
        <w:rPr>
          <w:rFonts w:ascii="Arial" w:hAnsi="Arial" w:cs="Arial"/>
          <w:color w:val="000000"/>
          <w:sz w:val="26"/>
          <w:szCs w:val="26"/>
        </w:rPr>
        <w:t>2</w:t>
      </w:r>
      <w:r>
        <w:rPr>
          <w:rFonts w:ascii="Arial" w:hAnsi="Arial" w:cs="Arial"/>
          <w:color w:val="000000"/>
          <w:sz w:val="26"/>
          <w:szCs w:val="26"/>
          <w:lang w:val="ro-RO"/>
        </w:rPr>
        <w:t xml:space="preserve"> funcți</w:t>
      </w:r>
      <w:proofErr w:type="spellStart"/>
      <w:r>
        <w:rPr>
          <w:rFonts w:ascii="Arial" w:hAnsi="Arial" w:cs="Arial"/>
          <w:color w:val="000000"/>
          <w:sz w:val="26"/>
          <w:szCs w:val="26"/>
        </w:rPr>
        <w:t>i</w:t>
      </w:r>
      <w:proofErr w:type="spellEnd"/>
      <w:r>
        <w:rPr>
          <w:rFonts w:ascii="Arial" w:hAnsi="Arial" w:cs="Arial"/>
          <w:color w:val="000000"/>
          <w:sz w:val="26"/>
          <w:szCs w:val="26"/>
          <w:lang w:val="ro-RO"/>
        </w:rPr>
        <w:t xml:space="preserve"> contractual</w:t>
      </w:r>
      <w:r>
        <w:rPr>
          <w:rFonts w:ascii="Arial" w:hAnsi="Arial" w:cs="Arial"/>
          <w:color w:val="000000"/>
          <w:sz w:val="26"/>
          <w:szCs w:val="26"/>
        </w:rPr>
        <w:t>e</w:t>
      </w:r>
      <w:r>
        <w:rPr>
          <w:rFonts w:ascii="Arial" w:hAnsi="Arial" w:cs="Arial"/>
          <w:color w:val="000000"/>
          <w:sz w:val="26"/>
          <w:szCs w:val="26"/>
          <w:lang w:val="ro-RO"/>
        </w:rPr>
        <w:t xml:space="preserve"> de </w:t>
      </w:r>
      <w:proofErr w:type="gramStart"/>
      <w:r>
        <w:rPr>
          <w:rFonts w:ascii="Arial" w:hAnsi="Arial" w:cs="Arial"/>
          <w:color w:val="000000"/>
          <w:sz w:val="26"/>
          <w:szCs w:val="26"/>
          <w:lang w:val="ro-RO"/>
        </w:rPr>
        <w:t>conducere</w:t>
      </w:r>
      <w:r>
        <w:rPr>
          <w:rFonts w:ascii="Arial" w:hAnsi="Arial" w:cs="Arial"/>
          <w:color w:val="000000"/>
          <w:sz w:val="26"/>
          <w:szCs w:val="26"/>
        </w:rPr>
        <w:t>,</w:t>
      </w:r>
      <w:proofErr w:type="spellStart"/>
      <w:r>
        <w:rPr>
          <w:rFonts w:ascii="Arial" w:hAnsi="Arial" w:cs="Arial"/>
          <w:color w:val="000000"/>
          <w:sz w:val="26"/>
          <w:szCs w:val="26"/>
        </w:rPr>
        <w:t>sef</w:t>
      </w:r>
      <w:proofErr w:type="spellEnd"/>
      <w:proofErr w:type="gramEnd"/>
      <w:r>
        <w:rPr>
          <w:rFonts w:ascii="Arial" w:hAnsi="Arial" w:cs="Arial"/>
          <w:color w:val="000000"/>
          <w:sz w:val="26"/>
          <w:szCs w:val="26"/>
        </w:rPr>
        <w:t xml:space="preserve"> </w:t>
      </w:r>
      <w:proofErr w:type="spellStart"/>
      <w:r>
        <w:rPr>
          <w:rFonts w:ascii="Arial" w:hAnsi="Arial" w:cs="Arial"/>
          <w:color w:val="000000"/>
          <w:sz w:val="26"/>
          <w:szCs w:val="26"/>
        </w:rPr>
        <w:t>serviciu</w:t>
      </w:r>
      <w:proofErr w:type="spellEnd"/>
      <w:r>
        <w:rPr>
          <w:rFonts w:ascii="Arial" w:hAnsi="Arial" w:cs="Arial"/>
          <w:color w:val="000000"/>
          <w:sz w:val="26"/>
          <w:szCs w:val="26"/>
        </w:rPr>
        <w:t xml:space="preserve"> </w:t>
      </w:r>
      <w:proofErr w:type="spellStart"/>
      <w:r>
        <w:rPr>
          <w:rFonts w:ascii="Arial" w:hAnsi="Arial" w:cs="Arial"/>
          <w:color w:val="000000"/>
          <w:sz w:val="26"/>
          <w:szCs w:val="26"/>
        </w:rPr>
        <w:t>si</w:t>
      </w:r>
      <w:proofErr w:type="spellEnd"/>
      <w:r>
        <w:rPr>
          <w:rFonts w:ascii="Arial" w:hAnsi="Arial" w:cs="Arial"/>
          <w:color w:val="000000"/>
          <w:sz w:val="26"/>
          <w:szCs w:val="26"/>
        </w:rPr>
        <w:t xml:space="preserve"> </w:t>
      </w:r>
      <w:proofErr w:type="spellStart"/>
      <w:r>
        <w:rPr>
          <w:rFonts w:ascii="Arial" w:hAnsi="Arial" w:cs="Arial"/>
          <w:color w:val="000000"/>
          <w:sz w:val="26"/>
          <w:szCs w:val="26"/>
        </w:rPr>
        <w:t>șef</w:t>
      </w:r>
      <w:proofErr w:type="spellEnd"/>
      <w:r>
        <w:rPr>
          <w:rFonts w:ascii="Arial" w:hAnsi="Arial" w:cs="Arial"/>
          <w:color w:val="000000"/>
          <w:sz w:val="26"/>
          <w:szCs w:val="26"/>
        </w:rPr>
        <w:t xml:space="preserve"> </w:t>
      </w:r>
      <w:proofErr w:type="spellStart"/>
      <w:r>
        <w:rPr>
          <w:rFonts w:ascii="Arial" w:hAnsi="Arial" w:cs="Arial"/>
          <w:color w:val="000000"/>
          <w:sz w:val="26"/>
          <w:szCs w:val="26"/>
        </w:rPr>
        <w:t>birou</w:t>
      </w:r>
      <w:proofErr w:type="spellEnd"/>
      <w:r>
        <w:rPr>
          <w:rFonts w:ascii="Arial" w:hAnsi="Arial" w:cs="Arial"/>
          <w:color w:val="000000"/>
          <w:sz w:val="26"/>
          <w:szCs w:val="26"/>
        </w:rPr>
        <w:t xml:space="preserve"> </w:t>
      </w:r>
      <w:proofErr w:type="spellStart"/>
      <w:r>
        <w:rPr>
          <w:rFonts w:ascii="Arial" w:hAnsi="Arial" w:cs="Arial"/>
          <w:color w:val="000000"/>
          <w:sz w:val="26"/>
          <w:szCs w:val="26"/>
        </w:rPr>
        <w:t>tehnic</w:t>
      </w:r>
      <w:proofErr w:type="spellEnd"/>
      <w:r>
        <w:rPr>
          <w:rFonts w:ascii="Arial" w:hAnsi="Arial" w:cs="Arial"/>
          <w:color w:val="000000"/>
          <w:sz w:val="26"/>
          <w:szCs w:val="26"/>
        </w:rPr>
        <w:t xml:space="preserve"> care in </w:t>
      </w:r>
      <w:proofErr w:type="spellStart"/>
      <w:r>
        <w:rPr>
          <w:rFonts w:ascii="Arial" w:hAnsi="Arial" w:cs="Arial"/>
          <w:color w:val="000000"/>
          <w:sz w:val="26"/>
          <w:szCs w:val="26"/>
        </w:rPr>
        <w:t>momentul</w:t>
      </w:r>
      <w:proofErr w:type="spellEnd"/>
      <w:r>
        <w:rPr>
          <w:rFonts w:ascii="Arial" w:hAnsi="Arial" w:cs="Arial"/>
          <w:color w:val="000000"/>
          <w:sz w:val="26"/>
          <w:szCs w:val="26"/>
        </w:rPr>
        <w:t xml:space="preserve"> de fata </w:t>
      </w:r>
      <w:proofErr w:type="spellStart"/>
      <w:r>
        <w:rPr>
          <w:rFonts w:ascii="Arial" w:hAnsi="Arial" w:cs="Arial"/>
          <w:color w:val="000000"/>
          <w:sz w:val="26"/>
          <w:szCs w:val="26"/>
        </w:rPr>
        <w:t>este</w:t>
      </w:r>
      <w:proofErr w:type="spellEnd"/>
      <w:r>
        <w:rPr>
          <w:rFonts w:ascii="Arial" w:hAnsi="Arial" w:cs="Arial"/>
          <w:color w:val="000000"/>
          <w:sz w:val="26"/>
          <w:szCs w:val="26"/>
        </w:rPr>
        <w:t xml:space="preserve"> post vacant,</w:t>
      </w:r>
      <w:r>
        <w:rPr>
          <w:rFonts w:ascii="Arial" w:hAnsi="Arial" w:cs="Arial"/>
          <w:color w:val="000000"/>
          <w:sz w:val="26"/>
          <w:szCs w:val="26"/>
          <w:lang w:val="ro-RO"/>
        </w:rPr>
        <w:t xml:space="preserve"> și 1</w:t>
      </w:r>
      <w:r>
        <w:rPr>
          <w:rFonts w:ascii="Arial" w:hAnsi="Arial" w:cs="Arial"/>
          <w:color w:val="000000"/>
          <w:sz w:val="26"/>
          <w:szCs w:val="26"/>
        </w:rPr>
        <w:t>8</w:t>
      </w:r>
      <w:r>
        <w:rPr>
          <w:rFonts w:ascii="Arial" w:hAnsi="Arial" w:cs="Arial"/>
          <w:color w:val="000000"/>
          <w:sz w:val="26"/>
          <w:szCs w:val="26"/>
          <w:lang w:val="ro-RO"/>
        </w:rPr>
        <w:t xml:space="preserve"> funcții contractuale </w:t>
      </w:r>
      <w:r>
        <w:rPr>
          <w:rFonts w:ascii="Arial" w:hAnsi="Arial" w:cs="Arial"/>
          <w:color w:val="000000"/>
          <w:sz w:val="26"/>
          <w:szCs w:val="26"/>
        </w:rPr>
        <w:t>d</w:t>
      </w:r>
      <w:r>
        <w:rPr>
          <w:rFonts w:ascii="Arial" w:hAnsi="Arial" w:cs="Arial"/>
          <w:color w:val="000000"/>
          <w:sz w:val="26"/>
          <w:szCs w:val="26"/>
          <w:lang w:val="ro-RO"/>
        </w:rPr>
        <w:t>e execuție</w:t>
      </w:r>
      <w:r>
        <w:rPr>
          <w:rFonts w:ascii="Arial" w:hAnsi="Arial" w:cs="Arial"/>
          <w:color w:val="000000"/>
          <w:sz w:val="26"/>
          <w:szCs w:val="26"/>
        </w:rPr>
        <w:t>.</w:t>
      </w:r>
    </w:p>
    <w:p w14:paraId="0D47BFBF" w14:textId="77777777" w:rsidR="00E60552" w:rsidRDefault="00E60552">
      <w:pPr>
        <w:spacing w:after="0" w:line="240" w:lineRule="auto"/>
        <w:jc w:val="both"/>
        <w:rPr>
          <w:rFonts w:ascii="Arial" w:hAnsi="Arial" w:cs="Arial"/>
          <w:color w:val="000000"/>
          <w:sz w:val="26"/>
          <w:szCs w:val="26"/>
        </w:rPr>
      </w:pPr>
    </w:p>
    <w:p w14:paraId="1493C47A" w14:textId="77777777" w:rsidR="00E60552" w:rsidRDefault="00000000">
      <w:pPr>
        <w:spacing w:after="0" w:line="240" w:lineRule="auto"/>
        <w:jc w:val="both"/>
        <w:rPr>
          <w:rFonts w:ascii="Arial" w:hAnsi="Arial"/>
          <w:color w:val="000000"/>
          <w:sz w:val="26"/>
          <w:szCs w:val="26"/>
        </w:rPr>
      </w:pPr>
      <w:r>
        <w:rPr>
          <w:rFonts w:ascii="Arial" w:hAnsi="Arial"/>
          <w:color w:val="000000"/>
          <w:sz w:val="26"/>
          <w:szCs w:val="26"/>
        </w:rPr>
        <w:t xml:space="preserve">Agenda </w:t>
      </w:r>
      <w:proofErr w:type="spellStart"/>
      <w:r>
        <w:rPr>
          <w:rFonts w:ascii="Arial" w:hAnsi="Arial"/>
          <w:color w:val="000000"/>
          <w:sz w:val="26"/>
          <w:szCs w:val="26"/>
        </w:rPr>
        <w:t>culturală</w:t>
      </w:r>
      <w:proofErr w:type="spellEnd"/>
      <w:r>
        <w:rPr>
          <w:rFonts w:ascii="Arial" w:hAnsi="Arial"/>
          <w:color w:val="000000"/>
          <w:sz w:val="26"/>
          <w:szCs w:val="26"/>
        </w:rPr>
        <w:t xml:space="preserve"> a </w:t>
      </w:r>
      <w:proofErr w:type="spellStart"/>
      <w:r>
        <w:rPr>
          <w:rFonts w:ascii="Arial" w:hAnsi="Arial"/>
          <w:color w:val="000000"/>
          <w:sz w:val="26"/>
          <w:szCs w:val="26"/>
        </w:rPr>
        <w:t>Centrului</w:t>
      </w:r>
      <w:proofErr w:type="spellEnd"/>
      <w:r>
        <w:rPr>
          <w:rFonts w:ascii="Arial" w:hAnsi="Arial"/>
          <w:color w:val="000000"/>
          <w:sz w:val="26"/>
          <w:szCs w:val="26"/>
        </w:rPr>
        <w:t xml:space="preserve"> Cultural </w:t>
      </w:r>
      <w:proofErr w:type="gramStart"/>
      <w:r>
        <w:rPr>
          <w:rFonts w:ascii="Arial" w:hAnsi="Arial"/>
          <w:color w:val="000000"/>
          <w:sz w:val="26"/>
          <w:szCs w:val="26"/>
        </w:rPr>
        <w:t>Municipal ”George</w:t>
      </w:r>
      <w:proofErr w:type="gramEnd"/>
      <w:r>
        <w:rPr>
          <w:rFonts w:ascii="Arial" w:hAnsi="Arial"/>
          <w:color w:val="000000"/>
          <w:sz w:val="26"/>
          <w:szCs w:val="26"/>
        </w:rPr>
        <w:t xml:space="preserve"> </w:t>
      </w:r>
      <w:proofErr w:type="spellStart"/>
      <w:r>
        <w:rPr>
          <w:rFonts w:ascii="Arial" w:hAnsi="Arial"/>
          <w:color w:val="000000"/>
          <w:sz w:val="26"/>
          <w:szCs w:val="26"/>
        </w:rPr>
        <w:t>Coșbuc</w:t>
      </w:r>
      <w:proofErr w:type="spellEnd"/>
      <w:r>
        <w:rPr>
          <w:rFonts w:ascii="Arial" w:hAnsi="Arial"/>
          <w:color w:val="000000"/>
          <w:sz w:val="26"/>
          <w:szCs w:val="26"/>
        </w:rPr>
        <w:t xml:space="preserve">” Bistrița vine </w:t>
      </w:r>
      <w:proofErr w:type="spellStart"/>
      <w:r>
        <w:rPr>
          <w:rFonts w:ascii="Arial" w:hAnsi="Arial"/>
          <w:color w:val="000000"/>
          <w:sz w:val="26"/>
          <w:szCs w:val="26"/>
        </w:rPr>
        <w:t>în</w:t>
      </w:r>
      <w:proofErr w:type="spellEnd"/>
      <w:r>
        <w:rPr>
          <w:rFonts w:ascii="Arial" w:hAnsi="Arial"/>
          <w:color w:val="000000"/>
          <w:sz w:val="26"/>
          <w:szCs w:val="26"/>
        </w:rPr>
        <w:t xml:space="preserve"> </w:t>
      </w:r>
      <w:proofErr w:type="spellStart"/>
      <w:r>
        <w:rPr>
          <w:rFonts w:ascii="Arial" w:hAnsi="Arial"/>
          <w:color w:val="000000"/>
          <w:sz w:val="26"/>
          <w:szCs w:val="26"/>
        </w:rPr>
        <w:t>fața</w:t>
      </w:r>
      <w:proofErr w:type="spellEnd"/>
      <w:r>
        <w:rPr>
          <w:rFonts w:ascii="Arial" w:hAnsi="Arial"/>
          <w:color w:val="000000"/>
          <w:sz w:val="26"/>
          <w:szCs w:val="26"/>
        </w:rPr>
        <w:t xml:space="preserve"> </w:t>
      </w:r>
      <w:proofErr w:type="spellStart"/>
      <w:r>
        <w:rPr>
          <w:rFonts w:ascii="Arial" w:hAnsi="Arial"/>
          <w:color w:val="000000"/>
          <w:sz w:val="26"/>
          <w:szCs w:val="26"/>
        </w:rPr>
        <w:t>publicului</w:t>
      </w:r>
      <w:proofErr w:type="spellEnd"/>
      <w:r>
        <w:rPr>
          <w:rFonts w:ascii="Arial" w:hAnsi="Arial"/>
          <w:color w:val="000000"/>
          <w:sz w:val="26"/>
          <w:szCs w:val="26"/>
        </w:rPr>
        <w:t xml:space="preserve"> o </w:t>
      </w:r>
      <w:proofErr w:type="spellStart"/>
      <w:r>
        <w:rPr>
          <w:rFonts w:ascii="Arial" w:hAnsi="Arial"/>
          <w:color w:val="000000"/>
          <w:sz w:val="26"/>
          <w:szCs w:val="26"/>
        </w:rPr>
        <w:t>gamă</w:t>
      </w:r>
      <w:proofErr w:type="spellEnd"/>
      <w:r>
        <w:rPr>
          <w:rFonts w:ascii="Arial" w:hAnsi="Arial"/>
          <w:color w:val="000000"/>
          <w:sz w:val="26"/>
          <w:szCs w:val="26"/>
        </w:rPr>
        <w:t xml:space="preserve"> </w:t>
      </w:r>
      <w:proofErr w:type="spellStart"/>
      <w:r>
        <w:rPr>
          <w:rFonts w:ascii="Arial" w:hAnsi="Arial"/>
          <w:color w:val="000000"/>
          <w:sz w:val="26"/>
          <w:szCs w:val="26"/>
        </w:rPr>
        <w:t>foarte</w:t>
      </w:r>
      <w:proofErr w:type="spellEnd"/>
      <w:r>
        <w:rPr>
          <w:rFonts w:ascii="Arial" w:hAnsi="Arial"/>
          <w:color w:val="000000"/>
          <w:sz w:val="26"/>
          <w:szCs w:val="26"/>
        </w:rPr>
        <w:t xml:space="preserve"> </w:t>
      </w:r>
      <w:proofErr w:type="spellStart"/>
      <w:r>
        <w:rPr>
          <w:rFonts w:ascii="Arial" w:hAnsi="Arial"/>
          <w:color w:val="000000"/>
          <w:sz w:val="26"/>
          <w:szCs w:val="26"/>
        </w:rPr>
        <w:t>variată</w:t>
      </w:r>
      <w:proofErr w:type="spellEnd"/>
      <w:r>
        <w:rPr>
          <w:rFonts w:ascii="Arial" w:hAnsi="Arial"/>
          <w:color w:val="000000"/>
          <w:sz w:val="26"/>
          <w:szCs w:val="26"/>
        </w:rPr>
        <w:t xml:space="preserve"> de </w:t>
      </w:r>
      <w:proofErr w:type="spellStart"/>
      <w:r>
        <w:rPr>
          <w:rFonts w:ascii="Arial" w:hAnsi="Arial"/>
          <w:color w:val="000000"/>
          <w:sz w:val="26"/>
          <w:szCs w:val="26"/>
        </w:rPr>
        <w:t>evenimente</w:t>
      </w:r>
      <w:proofErr w:type="spellEnd"/>
      <w:r>
        <w:rPr>
          <w:rFonts w:ascii="Arial" w:hAnsi="Arial"/>
          <w:color w:val="000000"/>
          <w:sz w:val="26"/>
          <w:szCs w:val="26"/>
        </w:rPr>
        <w:t xml:space="preserve"> care de la an la an sunt tot </w:t>
      </w:r>
      <w:proofErr w:type="spellStart"/>
      <w:r>
        <w:rPr>
          <w:rFonts w:ascii="Arial" w:hAnsi="Arial"/>
          <w:color w:val="000000"/>
          <w:sz w:val="26"/>
          <w:szCs w:val="26"/>
        </w:rPr>
        <w:t>mai</w:t>
      </w:r>
      <w:proofErr w:type="spellEnd"/>
      <w:r>
        <w:rPr>
          <w:rFonts w:ascii="Arial" w:hAnsi="Arial"/>
          <w:color w:val="000000"/>
          <w:sz w:val="26"/>
          <w:szCs w:val="26"/>
        </w:rPr>
        <w:t xml:space="preserve"> </w:t>
      </w:r>
      <w:proofErr w:type="spellStart"/>
      <w:r>
        <w:rPr>
          <w:rFonts w:ascii="Arial" w:hAnsi="Arial"/>
          <w:color w:val="000000"/>
          <w:sz w:val="26"/>
          <w:szCs w:val="26"/>
        </w:rPr>
        <w:t>complexe</w:t>
      </w:r>
      <w:proofErr w:type="spellEnd"/>
      <w:r>
        <w:rPr>
          <w:rFonts w:ascii="Arial" w:hAnsi="Arial"/>
          <w:color w:val="000000"/>
          <w:sz w:val="26"/>
          <w:szCs w:val="26"/>
        </w:rPr>
        <w:t xml:space="preserve"> </w:t>
      </w:r>
      <w:proofErr w:type="spellStart"/>
      <w:r>
        <w:rPr>
          <w:rFonts w:ascii="Arial" w:hAnsi="Arial"/>
          <w:color w:val="000000"/>
          <w:sz w:val="26"/>
          <w:szCs w:val="26"/>
        </w:rPr>
        <w:t>și</w:t>
      </w:r>
      <w:proofErr w:type="spellEnd"/>
      <w:r>
        <w:rPr>
          <w:rFonts w:ascii="Arial" w:hAnsi="Arial"/>
          <w:color w:val="000000"/>
          <w:sz w:val="26"/>
          <w:szCs w:val="26"/>
        </w:rPr>
        <w:t xml:space="preserve"> </w:t>
      </w:r>
      <w:proofErr w:type="spellStart"/>
      <w:r>
        <w:rPr>
          <w:rFonts w:ascii="Arial" w:hAnsi="Arial"/>
          <w:color w:val="000000"/>
          <w:sz w:val="26"/>
          <w:szCs w:val="26"/>
        </w:rPr>
        <w:t>ancorate</w:t>
      </w:r>
      <w:proofErr w:type="spellEnd"/>
      <w:r>
        <w:rPr>
          <w:rFonts w:ascii="Arial" w:hAnsi="Arial"/>
          <w:color w:val="000000"/>
          <w:sz w:val="26"/>
          <w:szCs w:val="26"/>
        </w:rPr>
        <w:t xml:space="preserve"> la </w:t>
      </w:r>
      <w:proofErr w:type="spellStart"/>
      <w:r>
        <w:rPr>
          <w:rFonts w:ascii="Arial" w:hAnsi="Arial"/>
          <w:color w:val="000000"/>
          <w:sz w:val="26"/>
          <w:szCs w:val="26"/>
        </w:rPr>
        <w:t>preferințele</w:t>
      </w:r>
      <w:proofErr w:type="spellEnd"/>
      <w:r>
        <w:rPr>
          <w:rFonts w:ascii="Arial" w:hAnsi="Arial"/>
          <w:color w:val="000000"/>
          <w:sz w:val="26"/>
          <w:szCs w:val="26"/>
        </w:rPr>
        <w:t xml:space="preserve"> </w:t>
      </w:r>
      <w:proofErr w:type="spellStart"/>
      <w:r>
        <w:rPr>
          <w:rFonts w:ascii="Arial" w:hAnsi="Arial"/>
          <w:color w:val="000000"/>
          <w:sz w:val="26"/>
          <w:szCs w:val="26"/>
        </w:rPr>
        <w:t>actuale</w:t>
      </w:r>
      <w:proofErr w:type="spellEnd"/>
      <w:r>
        <w:rPr>
          <w:rFonts w:ascii="Arial" w:hAnsi="Arial"/>
          <w:color w:val="000000"/>
          <w:sz w:val="26"/>
          <w:szCs w:val="26"/>
        </w:rPr>
        <w:t xml:space="preserve"> care </w:t>
      </w:r>
      <w:proofErr w:type="spellStart"/>
      <w:r>
        <w:rPr>
          <w:rFonts w:ascii="Arial" w:hAnsi="Arial"/>
          <w:color w:val="000000"/>
          <w:sz w:val="26"/>
          <w:szCs w:val="26"/>
        </w:rPr>
        <w:t>presupun</w:t>
      </w:r>
      <w:proofErr w:type="spellEnd"/>
      <w:r>
        <w:rPr>
          <w:rFonts w:ascii="Arial" w:hAnsi="Arial"/>
          <w:color w:val="000000"/>
          <w:sz w:val="26"/>
          <w:szCs w:val="26"/>
        </w:rPr>
        <w:t xml:space="preserve"> </w:t>
      </w:r>
      <w:proofErr w:type="spellStart"/>
      <w:r>
        <w:rPr>
          <w:rFonts w:ascii="Arial" w:hAnsi="Arial"/>
          <w:color w:val="000000"/>
          <w:sz w:val="26"/>
          <w:szCs w:val="26"/>
        </w:rPr>
        <w:t>acoperirea</w:t>
      </w:r>
      <w:proofErr w:type="spellEnd"/>
      <w:r>
        <w:rPr>
          <w:rFonts w:ascii="Arial" w:hAnsi="Arial"/>
          <w:color w:val="000000"/>
          <w:sz w:val="26"/>
          <w:szCs w:val="26"/>
        </w:rPr>
        <w:t xml:space="preserve"> un </w:t>
      </w:r>
      <w:proofErr w:type="spellStart"/>
      <w:r>
        <w:rPr>
          <w:rFonts w:ascii="Arial" w:hAnsi="Arial"/>
          <w:color w:val="000000"/>
          <w:sz w:val="26"/>
          <w:szCs w:val="26"/>
        </w:rPr>
        <w:t>sfere</w:t>
      </w:r>
      <w:proofErr w:type="spellEnd"/>
      <w:r>
        <w:rPr>
          <w:rFonts w:ascii="Arial" w:hAnsi="Arial"/>
          <w:color w:val="000000"/>
          <w:sz w:val="26"/>
          <w:szCs w:val="26"/>
        </w:rPr>
        <w:t xml:space="preserve"> </w:t>
      </w:r>
      <w:proofErr w:type="spellStart"/>
      <w:r>
        <w:rPr>
          <w:rFonts w:ascii="Arial" w:hAnsi="Arial"/>
          <w:color w:val="000000"/>
          <w:sz w:val="26"/>
          <w:szCs w:val="26"/>
        </w:rPr>
        <w:t>largi</w:t>
      </w:r>
      <w:proofErr w:type="spellEnd"/>
      <w:r>
        <w:rPr>
          <w:rFonts w:ascii="Arial" w:hAnsi="Arial"/>
          <w:color w:val="000000"/>
          <w:sz w:val="26"/>
          <w:szCs w:val="26"/>
        </w:rPr>
        <w:t xml:space="preserve"> de </w:t>
      </w:r>
      <w:proofErr w:type="spellStart"/>
      <w:r>
        <w:rPr>
          <w:rFonts w:ascii="Arial" w:hAnsi="Arial"/>
          <w:color w:val="000000"/>
          <w:sz w:val="26"/>
          <w:szCs w:val="26"/>
        </w:rPr>
        <w:t>gusturi</w:t>
      </w:r>
      <w:proofErr w:type="spellEnd"/>
      <w:r>
        <w:rPr>
          <w:rFonts w:ascii="Arial" w:hAnsi="Arial"/>
          <w:color w:val="000000"/>
          <w:sz w:val="26"/>
          <w:szCs w:val="26"/>
        </w:rPr>
        <w:t xml:space="preserve"> </w:t>
      </w:r>
      <w:proofErr w:type="spellStart"/>
      <w:r>
        <w:rPr>
          <w:rFonts w:ascii="Arial" w:hAnsi="Arial"/>
          <w:color w:val="000000"/>
          <w:sz w:val="26"/>
          <w:szCs w:val="26"/>
        </w:rPr>
        <w:t>în</w:t>
      </w:r>
      <w:proofErr w:type="spellEnd"/>
      <w:r>
        <w:rPr>
          <w:rFonts w:ascii="Arial" w:hAnsi="Arial"/>
          <w:color w:val="000000"/>
          <w:sz w:val="26"/>
          <w:szCs w:val="26"/>
        </w:rPr>
        <w:t xml:space="preserve"> </w:t>
      </w:r>
      <w:proofErr w:type="spellStart"/>
      <w:r>
        <w:rPr>
          <w:rFonts w:ascii="Arial" w:hAnsi="Arial"/>
          <w:color w:val="000000"/>
          <w:sz w:val="26"/>
          <w:szCs w:val="26"/>
        </w:rPr>
        <w:t>materie</w:t>
      </w:r>
      <w:proofErr w:type="spellEnd"/>
      <w:r>
        <w:rPr>
          <w:rFonts w:ascii="Arial" w:hAnsi="Arial"/>
          <w:color w:val="000000"/>
          <w:sz w:val="26"/>
          <w:szCs w:val="26"/>
        </w:rPr>
        <w:t xml:space="preserve"> de </w:t>
      </w:r>
      <w:proofErr w:type="spellStart"/>
      <w:r>
        <w:rPr>
          <w:rFonts w:ascii="Arial" w:hAnsi="Arial"/>
          <w:color w:val="000000"/>
          <w:sz w:val="26"/>
          <w:szCs w:val="26"/>
        </w:rPr>
        <w:t>spectacole</w:t>
      </w:r>
      <w:proofErr w:type="spellEnd"/>
      <w:r>
        <w:rPr>
          <w:rFonts w:ascii="Arial" w:hAnsi="Arial"/>
          <w:color w:val="000000"/>
          <w:sz w:val="26"/>
          <w:szCs w:val="26"/>
        </w:rPr>
        <w:t xml:space="preserve"> </w:t>
      </w:r>
      <w:proofErr w:type="spellStart"/>
      <w:r>
        <w:rPr>
          <w:rFonts w:ascii="Arial" w:hAnsi="Arial"/>
          <w:color w:val="000000"/>
          <w:sz w:val="26"/>
          <w:szCs w:val="26"/>
        </w:rPr>
        <w:t>și</w:t>
      </w:r>
      <w:proofErr w:type="spellEnd"/>
      <w:r>
        <w:rPr>
          <w:rFonts w:ascii="Arial" w:hAnsi="Arial"/>
          <w:color w:val="000000"/>
          <w:sz w:val="26"/>
          <w:szCs w:val="26"/>
        </w:rPr>
        <w:t xml:space="preserve"> </w:t>
      </w:r>
      <w:proofErr w:type="spellStart"/>
      <w:r>
        <w:rPr>
          <w:rFonts w:ascii="Arial" w:hAnsi="Arial"/>
          <w:color w:val="000000"/>
          <w:sz w:val="26"/>
          <w:szCs w:val="26"/>
        </w:rPr>
        <w:t>divertisment</w:t>
      </w:r>
      <w:proofErr w:type="spellEnd"/>
      <w:r>
        <w:rPr>
          <w:rFonts w:ascii="Arial" w:hAnsi="Arial"/>
          <w:color w:val="000000"/>
          <w:sz w:val="26"/>
          <w:szCs w:val="26"/>
        </w:rPr>
        <w:t>.</w:t>
      </w:r>
    </w:p>
    <w:p w14:paraId="03E537BE" w14:textId="77777777" w:rsidR="00E60552" w:rsidRDefault="00000000">
      <w:pPr>
        <w:spacing w:after="0" w:line="240" w:lineRule="auto"/>
        <w:jc w:val="both"/>
        <w:rPr>
          <w:rFonts w:ascii="Arial" w:hAnsi="Arial"/>
          <w:color w:val="000000"/>
          <w:sz w:val="26"/>
          <w:szCs w:val="26"/>
        </w:rPr>
      </w:pPr>
      <w:proofErr w:type="spellStart"/>
      <w:r>
        <w:rPr>
          <w:rFonts w:ascii="Arial" w:hAnsi="Arial"/>
          <w:color w:val="000000"/>
          <w:sz w:val="26"/>
          <w:szCs w:val="26"/>
        </w:rPr>
        <w:t>Evenimentele</w:t>
      </w:r>
      <w:proofErr w:type="spellEnd"/>
      <w:r>
        <w:rPr>
          <w:rFonts w:ascii="Arial" w:hAnsi="Arial"/>
          <w:color w:val="000000"/>
          <w:sz w:val="26"/>
          <w:szCs w:val="26"/>
        </w:rPr>
        <w:t xml:space="preserve"> de </w:t>
      </w:r>
      <w:proofErr w:type="spellStart"/>
      <w:r>
        <w:rPr>
          <w:rFonts w:ascii="Arial" w:hAnsi="Arial"/>
          <w:color w:val="000000"/>
          <w:sz w:val="26"/>
          <w:szCs w:val="26"/>
        </w:rPr>
        <w:t>anvergură</w:t>
      </w:r>
      <w:proofErr w:type="spellEnd"/>
      <w:r>
        <w:rPr>
          <w:rFonts w:ascii="Arial" w:hAnsi="Arial"/>
          <w:color w:val="000000"/>
          <w:sz w:val="26"/>
          <w:szCs w:val="26"/>
        </w:rPr>
        <w:t xml:space="preserve"> cu public </w:t>
      </w:r>
      <w:proofErr w:type="spellStart"/>
      <w:r>
        <w:rPr>
          <w:rFonts w:ascii="Arial" w:hAnsi="Arial"/>
          <w:color w:val="000000"/>
          <w:sz w:val="26"/>
          <w:szCs w:val="26"/>
        </w:rPr>
        <w:t>numeros</w:t>
      </w:r>
      <w:proofErr w:type="spellEnd"/>
      <w:r>
        <w:rPr>
          <w:rFonts w:ascii="Arial" w:hAnsi="Arial"/>
          <w:color w:val="000000"/>
          <w:sz w:val="26"/>
          <w:szCs w:val="26"/>
        </w:rPr>
        <w:t xml:space="preserve"> precum </w:t>
      </w:r>
      <w:proofErr w:type="spellStart"/>
      <w:r>
        <w:rPr>
          <w:rFonts w:ascii="Arial" w:hAnsi="Arial"/>
          <w:color w:val="000000"/>
          <w:sz w:val="26"/>
          <w:szCs w:val="26"/>
        </w:rPr>
        <w:t>Zilele</w:t>
      </w:r>
      <w:proofErr w:type="spellEnd"/>
      <w:r>
        <w:rPr>
          <w:rFonts w:ascii="Arial" w:hAnsi="Arial"/>
          <w:color w:val="000000"/>
          <w:sz w:val="26"/>
          <w:szCs w:val="26"/>
        </w:rPr>
        <w:t xml:space="preserve"> </w:t>
      </w:r>
      <w:proofErr w:type="spellStart"/>
      <w:r>
        <w:rPr>
          <w:rFonts w:ascii="Arial" w:hAnsi="Arial"/>
          <w:color w:val="000000"/>
          <w:sz w:val="26"/>
          <w:szCs w:val="26"/>
        </w:rPr>
        <w:t>Bistriței</w:t>
      </w:r>
      <w:proofErr w:type="spellEnd"/>
      <w:r>
        <w:rPr>
          <w:rFonts w:ascii="Arial" w:hAnsi="Arial"/>
          <w:color w:val="000000"/>
          <w:sz w:val="26"/>
          <w:szCs w:val="26"/>
        </w:rPr>
        <w:t xml:space="preserve">, </w:t>
      </w:r>
      <w:proofErr w:type="spellStart"/>
      <w:r>
        <w:rPr>
          <w:rFonts w:ascii="Arial" w:hAnsi="Arial"/>
          <w:color w:val="000000"/>
          <w:sz w:val="26"/>
          <w:szCs w:val="26"/>
        </w:rPr>
        <w:t>Târgul</w:t>
      </w:r>
      <w:proofErr w:type="spellEnd"/>
      <w:r>
        <w:rPr>
          <w:rFonts w:ascii="Arial" w:hAnsi="Arial"/>
          <w:color w:val="000000"/>
          <w:sz w:val="26"/>
          <w:szCs w:val="26"/>
        </w:rPr>
        <w:t xml:space="preserve"> de Crăciun, </w:t>
      </w:r>
      <w:proofErr w:type="spellStart"/>
      <w:r>
        <w:rPr>
          <w:rFonts w:ascii="Arial" w:hAnsi="Arial"/>
          <w:color w:val="000000"/>
          <w:sz w:val="26"/>
          <w:szCs w:val="26"/>
        </w:rPr>
        <w:t>Toamna</w:t>
      </w:r>
      <w:proofErr w:type="spellEnd"/>
      <w:r>
        <w:rPr>
          <w:rFonts w:ascii="Arial" w:hAnsi="Arial"/>
          <w:color w:val="000000"/>
          <w:sz w:val="26"/>
          <w:szCs w:val="26"/>
        </w:rPr>
        <w:t xml:space="preserve"> </w:t>
      </w:r>
      <w:proofErr w:type="spellStart"/>
      <w:r>
        <w:rPr>
          <w:rFonts w:ascii="Arial" w:hAnsi="Arial"/>
          <w:color w:val="000000"/>
          <w:sz w:val="26"/>
          <w:szCs w:val="26"/>
        </w:rPr>
        <w:t>Bistrițeană</w:t>
      </w:r>
      <w:proofErr w:type="spellEnd"/>
      <w:r>
        <w:rPr>
          <w:rFonts w:ascii="Arial" w:hAnsi="Arial"/>
          <w:color w:val="000000"/>
          <w:sz w:val="26"/>
          <w:szCs w:val="26"/>
        </w:rPr>
        <w:t xml:space="preserve">, etc. </w:t>
      </w:r>
      <w:proofErr w:type="spellStart"/>
      <w:r>
        <w:rPr>
          <w:rFonts w:ascii="Arial" w:hAnsi="Arial"/>
          <w:color w:val="000000"/>
          <w:sz w:val="26"/>
          <w:szCs w:val="26"/>
        </w:rPr>
        <w:t>presupun</w:t>
      </w:r>
      <w:proofErr w:type="spellEnd"/>
      <w:r>
        <w:rPr>
          <w:rFonts w:ascii="Arial" w:hAnsi="Arial"/>
          <w:color w:val="000000"/>
          <w:sz w:val="26"/>
          <w:szCs w:val="26"/>
        </w:rPr>
        <w:t xml:space="preserve"> </w:t>
      </w:r>
      <w:proofErr w:type="spellStart"/>
      <w:r>
        <w:rPr>
          <w:rFonts w:ascii="Arial" w:hAnsi="Arial"/>
          <w:color w:val="000000"/>
          <w:sz w:val="26"/>
          <w:szCs w:val="26"/>
        </w:rPr>
        <w:t>angrenarea</w:t>
      </w:r>
      <w:proofErr w:type="spellEnd"/>
      <w:r>
        <w:rPr>
          <w:rFonts w:ascii="Arial" w:hAnsi="Arial"/>
          <w:color w:val="000000"/>
          <w:sz w:val="26"/>
          <w:szCs w:val="26"/>
        </w:rPr>
        <w:t xml:space="preserve"> </w:t>
      </w:r>
      <w:proofErr w:type="spellStart"/>
      <w:r>
        <w:rPr>
          <w:rFonts w:ascii="Arial" w:hAnsi="Arial"/>
          <w:color w:val="000000"/>
          <w:sz w:val="26"/>
          <w:szCs w:val="26"/>
        </w:rPr>
        <w:t>tuturor</w:t>
      </w:r>
      <w:proofErr w:type="spellEnd"/>
      <w:r>
        <w:rPr>
          <w:rFonts w:ascii="Arial" w:hAnsi="Arial"/>
          <w:color w:val="000000"/>
          <w:sz w:val="26"/>
          <w:szCs w:val="26"/>
        </w:rPr>
        <w:t xml:space="preserve"> </w:t>
      </w:r>
      <w:proofErr w:type="spellStart"/>
      <w:r>
        <w:rPr>
          <w:rFonts w:ascii="Arial" w:hAnsi="Arial"/>
          <w:color w:val="000000"/>
          <w:sz w:val="26"/>
          <w:szCs w:val="26"/>
        </w:rPr>
        <w:t>forțelor</w:t>
      </w:r>
      <w:proofErr w:type="spellEnd"/>
      <w:r>
        <w:rPr>
          <w:rFonts w:ascii="Arial" w:hAnsi="Arial"/>
          <w:color w:val="000000"/>
          <w:sz w:val="26"/>
          <w:szCs w:val="26"/>
        </w:rPr>
        <w:t xml:space="preserve"> </w:t>
      </w:r>
      <w:proofErr w:type="spellStart"/>
      <w:r>
        <w:rPr>
          <w:rFonts w:ascii="Arial" w:hAnsi="Arial"/>
          <w:color w:val="000000"/>
          <w:sz w:val="26"/>
          <w:szCs w:val="26"/>
        </w:rPr>
        <w:t>și</w:t>
      </w:r>
      <w:proofErr w:type="spellEnd"/>
      <w:r>
        <w:rPr>
          <w:rFonts w:ascii="Arial" w:hAnsi="Arial"/>
          <w:color w:val="000000"/>
          <w:sz w:val="26"/>
          <w:szCs w:val="26"/>
        </w:rPr>
        <w:t xml:space="preserve"> </w:t>
      </w:r>
      <w:proofErr w:type="spellStart"/>
      <w:r>
        <w:rPr>
          <w:rFonts w:ascii="Arial" w:hAnsi="Arial"/>
          <w:color w:val="000000"/>
          <w:sz w:val="26"/>
          <w:szCs w:val="26"/>
        </w:rPr>
        <w:t>resurselor</w:t>
      </w:r>
      <w:proofErr w:type="spellEnd"/>
      <w:r>
        <w:rPr>
          <w:rFonts w:ascii="Arial" w:hAnsi="Arial"/>
          <w:color w:val="000000"/>
          <w:sz w:val="26"/>
          <w:szCs w:val="26"/>
        </w:rPr>
        <w:t xml:space="preserve"> </w:t>
      </w:r>
      <w:proofErr w:type="spellStart"/>
      <w:r>
        <w:rPr>
          <w:rFonts w:ascii="Arial" w:hAnsi="Arial"/>
          <w:color w:val="000000"/>
          <w:sz w:val="26"/>
          <w:szCs w:val="26"/>
        </w:rPr>
        <w:t>instituției</w:t>
      </w:r>
      <w:proofErr w:type="spellEnd"/>
      <w:r>
        <w:rPr>
          <w:rFonts w:ascii="Arial" w:hAnsi="Arial"/>
          <w:color w:val="000000"/>
          <w:sz w:val="26"/>
          <w:szCs w:val="26"/>
        </w:rPr>
        <w:t xml:space="preserve"> </w:t>
      </w:r>
      <w:proofErr w:type="spellStart"/>
      <w:r>
        <w:rPr>
          <w:rFonts w:ascii="Arial" w:hAnsi="Arial"/>
          <w:color w:val="000000"/>
          <w:sz w:val="26"/>
          <w:szCs w:val="26"/>
        </w:rPr>
        <w:t>iar</w:t>
      </w:r>
      <w:proofErr w:type="spellEnd"/>
      <w:r>
        <w:rPr>
          <w:rFonts w:ascii="Arial" w:hAnsi="Arial"/>
          <w:color w:val="000000"/>
          <w:sz w:val="26"/>
          <w:szCs w:val="26"/>
        </w:rPr>
        <w:t xml:space="preserve"> </w:t>
      </w:r>
      <w:proofErr w:type="spellStart"/>
      <w:r>
        <w:rPr>
          <w:rFonts w:ascii="Arial" w:hAnsi="Arial"/>
          <w:color w:val="000000"/>
          <w:sz w:val="26"/>
          <w:szCs w:val="26"/>
        </w:rPr>
        <w:t>pentru</w:t>
      </w:r>
      <w:proofErr w:type="spellEnd"/>
      <w:r>
        <w:rPr>
          <w:rFonts w:ascii="Arial" w:hAnsi="Arial"/>
          <w:color w:val="000000"/>
          <w:sz w:val="26"/>
          <w:szCs w:val="26"/>
        </w:rPr>
        <w:t xml:space="preserve"> </w:t>
      </w:r>
      <w:proofErr w:type="spellStart"/>
      <w:r>
        <w:rPr>
          <w:rFonts w:ascii="Arial" w:hAnsi="Arial"/>
          <w:color w:val="000000"/>
          <w:sz w:val="26"/>
          <w:szCs w:val="26"/>
        </w:rPr>
        <w:t>realizarea</w:t>
      </w:r>
      <w:proofErr w:type="spellEnd"/>
      <w:r>
        <w:rPr>
          <w:rFonts w:ascii="Arial" w:hAnsi="Arial"/>
          <w:color w:val="000000"/>
          <w:sz w:val="26"/>
          <w:szCs w:val="26"/>
        </w:rPr>
        <w:t xml:space="preserve"> </w:t>
      </w:r>
      <w:proofErr w:type="spellStart"/>
      <w:r>
        <w:rPr>
          <w:rFonts w:ascii="Arial" w:hAnsi="Arial"/>
          <w:color w:val="000000"/>
          <w:sz w:val="26"/>
          <w:szCs w:val="26"/>
        </w:rPr>
        <w:t>unui</w:t>
      </w:r>
      <w:proofErr w:type="spellEnd"/>
      <w:r>
        <w:rPr>
          <w:rFonts w:ascii="Arial" w:hAnsi="Arial"/>
          <w:color w:val="000000"/>
          <w:sz w:val="26"/>
          <w:szCs w:val="26"/>
        </w:rPr>
        <w:t xml:space="preserve"> </w:t>
      </w:r>
      <w:proofErr w:type="spellStart"/>
      <w:r>
        <w:rPr>
          <w:rFonts w:ascii="Arial" w:hAnsi="Arial"/>
          <w:color w:val="000000"/>
          <w:sz w:val="26"/>
          <w:szCs w:val="26"/>
        </w:rPr>
        <w:t>eveniment</w:t>
      </w:r>
      <w:proofErr w:type="spellEnd"/>
      <w:r>
        <w:rPr>
          <w:rFonts w:ascii="Arial" w:hAnsi="Arial"/>
          <w:color w:val="000000"/>
          <w:sz w:val="26"/>
          <w:szCs w:val="26"/>
        </w:rPr>
        <w:t xml:space="preserve"> de </w:t>
      </w:r>
      <w:proofErr w:type="spellStart"/>
      <w:r>
        <w:rPr>
          <w:rFonts w:ascii="Arial" w:hAnsi="Arial"/>
          <w:color w:val="000000"/>
          <w:sz w:val="26"/>
          <w:szCs w:val="26"/>
        </w:rPr>
        <w:t>succes</w:t>
      </w:r>
      <w:proofErr w:type="spellEnd"/>
      <w:r>
        <w:rPr>
          <w:rFonts w:ascii="Arial" w:hAnsi="Arial"/>
          <w:color w:val="000000"/>
          <w:sz w:val="26"/>
          <w:szCs w:val="26"/>
        </w:rPr>
        <w:t xml:space="preserve"> </w:t>
      </w:r>
      <w:proofErr w:type="spellStart"/>
      <w:r>
        <w:rPr>
          <w:rFonts w:ascii="Arial" w:hAnsi="Arial"/>
          <w:color w:val="000000"/>
          <w:sz w:val="26"/>
          <w:szCs w:val="26"/>
        </w:rPr>
        <w:t>este</w:t>
      </w:r>
      <w:proofErr w:type="spellEnd"/>
      <w:r>
        <w:rPr>
          <w:rFonts w:ascii="Arial" w:hAnsi="Arial"/>
          <w:color w:val="000000"/>
          <w:sz w:val="26"/>
          <w:szCs w:val="26"/>
        </w:rPr>
        <w:t xml:space="preserve"> </w:t>
      </w:r>
      <w:proofErr w:type="spellStart"/>
      <w:r>
        <w:rPr>
          <w:rFonts w:ascii="Arial" w:hAnsi="Arial"/>
          <w:color w:val="000000"/>
          <w:sz w:val="26"/>
          <w:szCs w:val="26"/>
        </w:rPr>
        <w:t>nevoie</w:t>
      </w:r>
      <w:proofErr w:type="spellEnd"/>
      <w:r>
        <w:rPr>
          <w:rFonts w:ascii="Arial" w:hAnsi="Arial"/>
          <w:color w:val="000000"/>
          <w:sz w:val="26"/>
          <w:szCs w:val="26"/>
        </w:rPr>
        <w:t xml:space="preserve"> de o </w:t>
      </w:r>
      <w:proofErr w:type="spellStart"/>
      <w:r>
        <w:rPr>
          <w:rFonts w:ascii="Arial" w:hAnsi="Arial"/>
          <w:color w:val="000000"/>
          <w:sz w:val="26"/>
          <w:szCs w:val="26"/>
        </w:rPr>
        <w:t>coordonare</w:t>
      </w:r>
      <w:proofErr w:type="spellEnd"/>
      <w:r>
        <w:rPr>
          <w:rFonts w:ascii="Arial" w:hAnsi="Arial"/>
          <w:color w:val="000000"/>
          <w:sz w:val="26"/>
          <w:szCs w:val="26"/>
        </w:rPr>
        <w:t xml:space="preserve"> </w:t>
      </w:r>
      <w:proofErr w:type="spellStart"/>
      <w:r>
        <w:rPr>
          <w:rFonts w:ascii="Arial" w:hAnsi="Arial"/>
          <w:color w:val="000000"/>
          <w:sz w:val="26"/>
          <w:szCs w:val="26"/>
        </w:rPr>
        <w:t>unitară</w:t>
      </w:r>
      <w:proofErr w:type="spellEnd"/>
      <w:r>
        <w:rPr>
          <w:rFonts w:ascii="Arial" w:hAnsi="Arial"/>
          <w:color w:val="000000"/>
          <w:sz w:val="26"/>
          <w:szCs w:val="26"/>
        </w:rPr>
        <w:t xml:space="preserve"> </w:t>
      </w:r>
      <w:proofErr w:type="spellStart"/>
      <w:r>
        <w:rPr>
          <w:rFonts w:ascii="Arial" w:hAnsi="Arial"/>
          <w:color w:val="000000"/>
          <w:sz w:val="26"/>
          <w:szCs w:val="26"/>
        </w:rPr>
        <w:t>și</w:t>
      </w:r>
      <w:proofErr w:type="spellEnd"/>
      <w:r>
        <w:rPr>
          <w:rFonts w:ascii="Arial" w:hAnsi="Arial"/>
          <w:color w:val="000000"/>
          <w:sz w:val="26"/>
          <w:szCs w:val="26"/>
        </w:rPr>
        <w:t xml:space="preserve"> </w:t>
      </w:r>
      <w:proofErr w:type="gramStart"/>
      <w:r>
        <w:rPr>
          <w:rFonts w:ascii="Arial" w:hAnsi="Arial"/>
          <w:color w:val="000000"/>
          <w:sz w:val="26"/>
          <w:szCs w:val="26"/>
        </w:rPr>
        <w:t>a</w:t>
      </w:r>
      <w:proofErr w:type="gramEnd"/>
      <w:r>
        <w:rPr>
          <w:rFonts w:ascii="Arial" w:hAnsi="Arial"/>
          <w:color w:val="000000"/>
          <w:sz w:val="26"/>
          <w:szCs w:val="26"/>
        </w:rPr>
        <w:t xml:space="preserve"> </w:t>
      </w:r>
      <w:proofErr w:type="spellStart"/>
      <w:r>
        <w:rPr>
          <w:rFonts w:ascii="Arial" w:hAnsi="Arial"/>
          <w:color w:val="000000"/>
          <w:sz w:val="26"/>
          <w:szCs w:val="26"/>
        </w:rPr>
        <w:t>evita</w:t>
      </w:r>
      <w:proofErr w:type="spellEnd"/>
      <w:r>
        <w:rPr>
          <w:rFonts w:ascii="Arial" w:hAnsi="Arial"/>
          <w:color w:val="000000"/>
          <w:sz w:val="26"/>
          <w:szCs w:val="26"/>
        </w:rPr>
        <w:t xml:space="preserve"> </w:t>
      </w:r>
      <w:proofErr w:type="spellStart"/>
      <w:r>
        <w:rPr>
          <w:rFonts w:ascii="Arial" w:hAnsi="Arial"/>
          <w:color w:val="000000"/>
          <w:sz w:val="26"/>
          <w:szCs w:val="26"/>
        </w:rPr>
        <w:t>sincopele</w:t>
      </w:r>
      <w:proofErr w:type="spellEnd"/>
      <w:r>
        <w:rPr>
          <w:rFonts w:ascii="Arial" w:hAnsi="Arial"/>
          <w:color w:val="000000"/>
          <w:sz w:val="26"/>
          <w:szCs w:val="26"/>
        </w:rPr>
        <w:t xml:space="preserve"> de </w:t>
      </w:r>
      <w:proofErr w:type="spellStart"/>
      <w:r>
        <w:rPr>
          <w:rFonts w:ascii="Arial" w:hAnsi="Arial"/>
          <w:color w:val="000000"/>
          <w:sz w:val="26"/>
          <w:szCs w:val="26"/>
        </w:rPr>
        <w:t>mobilizare</w:t>
      </w:r>
      <w:proofErr w:type="spellEnd"/>
      <w:r>
        <w:rPr>
          <w:rFonts w:ascii="Arial" w:hAnsi="Arial"/>
          <w:color w:val="000000"/>
          <w:sz w:val="26"/>
          <w:szCs w:val="26"/>
        </w:rPr>
        <w:t xml:space="preserve"> </w:t>
      </w:r>
      <w:proofErr w:type="spellStart"/>
      <w:r>
        <w:rPr>
          <w:rFonts w:ascii="Arial" w:hAnsi="Arial"/>
          <w:color w:val="000000"/>
          <w:sz w:val="26"/>
          <w:szCs w:val="26"/>
        </w:rPr>
        <w:t>cauzate</w:t>
      </w:r>
      <w:proofErr w:type="spellEnd"/>
      <w:r>
        <w:rPr>
          <w:rFonts w:ascii="Arial" w:hAnsi="Arial"/>
          <w:color w:val="000000"/>
          <w:sz w:val="26"/>
          <w:szCs w:val="26"/>
        </w:rPr>
        <w:t xml:space="preserve"> de </w:t>
      </w:r>
      <w:proofErr w:type="spellStart"/>
      <w:r>
        <w:rPr>
          <w:rFonts w:ascii="Arial" w:hAnsi="Arial"/>
          <w:color w:val="000000"/>
          <w:sz w:val="26"/>
          <w:szCs w:val="26"/>
        </w:rPr>
        <w:t>apartenența</w:t>
      </w:r>
      <w:proofErr w:type="spellEnd"/>
      <w:r>
        <w:rPr>
          <w:rFonts w:ascii="Arial" w:hAnsi="Arial"/>
          <w:color w:val="000000"/>
          <w:sz w:val="26"/>
          <w:szCs w:val="26"/>
        </w:rPr>
        <w:t xml:space="preserve"> la </w:t>
      </w:r>
      <w:proofErr w:type="spellStart"/>
      <w:r>
        <w:rPr>
          <w:rFonts w:ascii="Arial" w:hAnsi="Arial"/>
          <w:color w:val="000000"/>
          <w:sz w:val="26"/>
          <w:szCs w:val="26"/>
        </w:rPr>
        <w:t>departamente</w:t>
      </w:r>
      <w:proofErr w:type="spellEnd"/>
      <w:r>
        <w:rPr>
          <w:rFonts w:ascii="Arial" w:hAnsi="Arial"/>
          <w:color w:val="000000"/>
          <w:sz w:val="26"/>
          <w:szCs w:val="26"/>
        </w:rPr>
        <w:t xml:space="preserve"> </w:t>
      </w:r>
      <w:proofErr w:type="spellStart"/>
      <w:r>
        <w:rPr>
          <w:rFonts w:ascii="Arial" w:hAnsi="Arial"/>
          <w:color w:val="000000"/>
          <w:sz w:val="26"/>
          <w:szCs w:val="26"/>
        </w:rPr>
        <w:t>diferite</w:t>
      </w:r>
      <w:proofErr w:type="spellEnd"/>
      <w:r>
        <w:rPr>
          <w:rFonts w:ascii="Arial" w:hAnsi="Arial"/>
          <w:color w:val="000000"/>
          <w:sz w:val="26"/>
          <w:szCs w:val="26"/>
        </w:rPr>
        <w:t xml:space="preserve"> cu </w:t>
      </w:r>
      <w:proofErr w:type="spellStart"/>
      <w:r>
        <w:rPr>
          <w:rFonts w:ascii="Arial" w:hAnsi="Arial"/>
          <w:color w:val="000000"/>
          <w:sz w:val="26"/>
          <w:szCs w:val="26"/>
        </w:rPr>
        <w:t>agende</w:t>
      </w:r>
      <w:proofErr w:type="spellEnd"/>
      <w:r>
        <w:rPr>
          <w:rFonts w:ascii="Arial" w:hAnsi="Arial"/>
          <w:color w:val="000000"/>
          <w:sz w:val="26"/>
          <w:szCs w:val="26"/>
        </w:rPr>
        <w:t xml:space="preserve"> </w:t>
      </w:r>
      <w:proofErr w:type="spellStart"/>
      <w:r>
        <w:rPr>
          <w:rFonts w:ascii="Arial" w:hAnsi="Arial"/>
          <w:color w:val="000000"/>
          <w:sz w:val="26"/>
          <w:szCs w:val="26"/>
        </w:rPr>
        <w:t>și</w:t>
      </w:r>
      <w:proofErr w:type="spellEnd"/>
      <w:r>
        <w:rPr>
          <w:rFonts w:ascii="Arial" w:hAnsi="Arial"/>
          <w:color w:val="000000"/>
          <w:sz w:val="26"/>
          <w:szCs w:val="26"/>
        </w:rPr>
        <w:t xml:space="preserve"> </w:t>
      </w:r>
      <w:proofErr w:type="spellStart"/>
      <w:r>
        <w:rPr>
          <w:rFonts w:ascii="Arial" w:hAnsi="Arial"/>
          <w:color w:val="000000"/>
          <w:sz w:val="26"/>
          <w:szCs w:val="26"/>
        </w:rPr>
        <w:t>activități</w:t>
      </w:r>
      <w:proofErr w:type="spellEnd"/>
      <w:r>
        <w:rPr>
          <w:rFonts w:ascii="Arial" w:hAnsi="Arial"/>
          <w:color w:val="000000"/>
          <w:sz w:val="26"/>
          <w:szCs w:val="26"/>
        </w:rPr>
        <w:t xml:space="preserve"> </w:t>
      </w:r>
      <w:proofErr w:type="spellStart"/>
      <w:r>
        <w:rPr>
          <w:rFonts w:ascii="Arial" w:hAnsi="Arial"/>
          <w:color w:val="000000"/>
          <w:sz w:val="26"/>
          <w:szCs w:val="26"/>
        </w:rPr>
        <w:t>diferite</w:t>
      </w:r>
      <w:proofErr w:type="spellEnd"/>
      <w:r>
        <w:rPr>
          <w:rFonts w:ascii="Arial" w:hAnsi="Arial"/>
          <w:color w:val="000000"/>
          <w:sz w:val="26"/>
          <w:szCs w:val="26"/>
        </w:rPr>
        <w:t>.</w:t>
      </w:r>
    </w:p>
    <w:p w14:paraId="0B982914" w14:textId="77777777" w:rsidR="00E60552" w:rsidRDefault="00000000">
      <w:pPr>
        <w:spacing w:after="0" w:line="240" w:lineRule="auto"/>
        <w:jc w:val="both"/>
        <w:rPr>
          <w:rFonts w:ascii="Arial" w:hAnsi="Arial" w:cs="Arial"/>
          <w:color w:val="000000"/>
          <w:sz w:val="26"/>
          <w:szCs w:val="26"/>
        </w:rPr>
      </w:pPr>
      <w:proofErr w:type="spellStart"/>
      <w:r>
        <w:rPr>
          <w:rFonts w:ascii="Arial" w:hAnsi="Arial"/>
          <w:color w:val="000000"/>
          <w:sz w:val="26"/>
          <w:szCs w:val="26"/>
        </w:rPr>
        <w:t>Majoritatea</w:t>
      </w:r>
      <w:proofErr w:type="spellEnd"/>
      <w:r>
        <w:rPr>
          <w:rFonts w:ascii="Arial" w:hAnsi="Arial"/>
          <w:color w:val="000000"/>
          <w:sz w:val="26"/>
          <w:szCs w:val="26"/>
        </w:rPr>
        <w:t xml:space="preserve"> </w:t>
      </w:r>
      <w:proofErr w:type="spellStart"/>
      <w:r>
        <w:rPr>
          <w:rFonts w:ascii="Arial" w:hAnsi="Arial"/>
          <w:color w:val="000000"/>
          <w:sz w:val="26"/>
          <w:szCs w:val="26"/>
        </w:rPr>
        <w:t>evenimentelor</w:t>
      </w:r>
      <w:proofErr w:type="spellEnd"/>
      <w:r>
        <w:rPr>
          <w:rFonts w:ascii="Arial" w:hAnsi="Arial"/>
          <w:color w:val="000000"/>
          <w:sz w:val="26"/>
          <w:szCs w:val="26"/>
        </w:rPr>
        <w:t xml:space="preserve"> de </w:t>
      </w:r>
      <w:proofErr w:type="spellStart"/>
      <w:r>
        <w:rPr>
          <w:rFonts w:ascii="Arial" w:hAnsi="Arial"/>
          <w:color w:val="000000"/>
          <w:sz w:val="26"/>
          <w:szCs w:val="26"/>
        </w:rPr>
        <w:t>masă</w:t>
      </w:r>
      <w:proofErr w:type="spellEnd"/>
      <w:r>
        <w:rPr>
          <w:rFonts w:ascii="Arial" w:hAnsi="Arial"/>
          <w:color w:val="000000"/>
          <w:sz w:val="26"/>
          <w:szCs w:val="26"/>
        </w:rPr>
        <w:t xml:space="preserve"> </w:t>
      </w:r>
      <w:proofErr w:type="spellStart"/>
      <w:r>
        <w:rPr>
          <w:rFonts w:ascii="Arial" w:hAnsi="Arial"/>
          <w:color w:val="000000"/>
          <w:sz w:val="26"/>
          <w:szCs w:val="26"/>
        </w:rPr>
        <w:t>organizate</w:t>
      </w:r>
      <w:proofErr w:type="spellEnd"/>
      <w:r>
        <w:rPr>
          <w:rFonts w:ascii="Arial" w:hAnsi="Arial"/>
          <w:color w:val="000000"/>
          <w:sz w:val="26"/>
          <w:szCs w:val="26"/>
        </w:rPr>
        <w:t xml:space="preserve"> </w:t>
      </w:r>
      <w:proofErr w:type="spellStart"/>
      <w:r>
        <w:rPr>
          <w:rFonts w:ascii="Arial" w:hAnsi="Arial"/>
          <w:color w:val="000000"/>
          <w:sz w:val="26"/>
          <w:szCs w:val="26"/>
        </w:rPr>
        <w:t>în</w:t>
      </w:r>
      <w:proofErr w:type="spellEnd"/>
      <w:r>
        <w:rPr>
          <w:rFonts w:ascii="Arial" w:hAnsi="Arial"/>
          <w:color w:val="000000"/>
          <w:sz w:val="26"/>
          <w:szCs w:val="26"/>
        </w:rPr>
        <w:t xml:space="preserve"> </w:t>
      </w:r>
      <w:proofErr w:type="spellStart"/>
      <w:r>
        <w:rPr>
          <w:rFonts w:ascii="Arial" w:hAnsi="Arial"/>
          <w:color w:val="000000"/>
          <w:sz w:val="26"/>
          <w:szCs w:val="26"/>
        </w:rPr>
        <w:t>aer</w:t>
      </w:r>
      <w:proofErr w:type="spellEnd"/>
      <w:r>
        <w:rPr>
          <w:rFonts w:ascii="Arial" w:hAnsi="Arial"/>
          <w:color w:val="000000"/>
          <w:sz w:val="26"/>
          <w:szCs w:val="26"/>
        </w:rPr>
        <w:t xml:space="preserve"> liber se </w:t>
      </w:r>
      <w:proofErr w:type="spellStart"/>
      <w:r>
        <w:rPr>
          <w:rFonts w:ascii="Arial" w:hAnsi="Arial"/>
          <w:color w:val="000000"/>
          <w:sz w:val="26"/>
          <w:szCs w:val="26"/>
        </w:rPr>
        <w:t>desfășoară</w:t>
      </w:r>
      <w:proofErr w:type="spellEnd"/>
      <w:r>
        <w:rPr>
          <w:rFonts w:ascii="Arial" w:hAnsi="Arial"/>
          <w:color w:val="000000"/>
          <w:sz w:val="26"/>
          <w:szCs w:val="26"/>
        </w:rPr>
        <w:t xml:space="preserve"> sub </w:t>
      </w:r>
      <w:proofErr w:type="spellStart"/>
      <w:r>
        <w:rPr>
          <w:rFonts w:ascii="Arial" w:hAnsi="Arial"/>
          <w:color w:val="000000"/>
          <w:sz w:val="26"/>
          <w:szCs w:val="26"/>
        </w:rPr>
        <w:t>organizarea</w:t>
      </w:r>
      <w:proofErr w:type="spellEnd"/>
      <w:r>
        <w:rPr>
          <w:rFonts w:ascii="Arial" w:hAnsi="Arial"/>
          <w:color w:val="000000"/>
          <w:sz w:val="26"/>
          <w:szCs w:val="26"/>
        </w:rPr>
        <w:t xml:space="preserve"> </w:t>
      </w:r>
      <w:proofErr w:type="spellStart"/>
      <w:r>
        <w:rPr>
          <w:rFonts w:ascii="Arial" w:hAnsi="Arial"/>
          <w:color w:val="000000"/>
          <w:sz w:val="26"/>
          <w:szCs w:val="26"/>
        </w:rPr>
        <w:t>și</w:t>
      </w:r>
      <w:proofErr w:type="spellEnd"/>
      <w:r>
        <w:rPr>
          <w:rFonts w:ascii="Arial" w:hAnsi="Arial"/>
          <w:color w:val="000000"/>
          <w:sz w:val="26"/>
          <w:szCs w:val="26"/>
        </w:rPr>
        <w:t xml:space="preserve"> </w:t>
      </w:r>
      <w:proofErr w:type="spellStart"/>
      <w:r>
        <w:rPr>
          <w:rFonts w:ascii="Arial" w:hAnsi="Arial"/>
          <w:color w:val="000000"/>
          <w:sz w:val="26"/>
          <w:szCs w:val="26"/>
        </w:rPr>
        <w:t>gestionarea</w:t>
      </w:r>
      <w:proofErr w:type="spellEnd"/>
      <w:r>
        <w:rPr>
          <w:rFonts w:ascii="Arial" w:hAnsi="Arial"/>
          <w:color w:val="000000"/>
          <w:sz w:val="26"/>
          <w:szCs w:val="26"/>
        </w:rPr>
        <w:t xml:space="preserve"> </w:t>
      </w:r>
      <w:proofErr w:type="spellStart"/>
      <w:r>
        <w:rPr>
          <w:rFonts w:ascii="Arial" w:hAnsi="Arial"/>
          <w:color w:val="000000"/>
          <w:sz w:val="26"/>
          <w:szCs w:val="26"/>
        </w:rPr>
        <w:t>serviciului</w:t>
      </w:r>
      <w:proofErr w:type="spellEnd"/>
      <w:r>
        <w:rPr>
          <w:rFonts w:ascii="Arial" w:hAnsi="Arial"/>
          <w:color w:val="000000"/>
          <w:sz w:val="26"/>
          <w:szCs w:val="26"/>
        </w:rPr>
        <w:t xml:space="preserve"> </w:t>
      </w:r>
      <w:proofErr w:type="spellStart"/>
      <w:r>
        <w:rPr>
          <w:rFonts w:ascii="Arial" w:hAnsi="Arial"/>
          <w:color w:val="000000"/>
          <w:sz w:val="26"/>
          <w:szCs w:val="26"/>
        </w:rPr>
        <w:t>programe</w:t>
      </w:r>
      <w:proofErr w:type="spellEnd"/>
      <w:r>
        <w:rPr>
          <w:rFonts w:ascii="Arial" w:hAnsi="Arial"/>
          <w:color w:val="000000"/>
          <w:sz w:val="26"/>
          <w:szCs w:val="26"/>
        </w:rPr>
        <w:t xml:space="preserve"> </w:t>
      </w:r>
      <w:proofErr w:type="spellStart"/>
      <w:r>
        <w:rPr>
          <w:rFonts w:ascii="Arial" w:hAnsi="Arial"/>
          <w:color w:val="000000"/>
          <w:sz w:val="26"/>
          <w:szCs w:val="26"/>
        </w:rPr>
        <w:t>culturale</w:t>
      </w:r>
      <w:proofErr w:type="spellEnd"/>
      <w:r>
        <w:rPr>
          <w:rFonts w:ascii="Arial" w:hAnsi="Arial"/>
          <w:color w:val="000000"/>
          <w:sz w:val="26"/>
          <w:szCs w:val="26"/>
        </w:rPr>
        <w:t xml:space="preserve"> care </w:t>
      </w:r>
      <w:proofErr w:type="spellStart"/>
      <w:r>
        <w:rPr>
          <w:rFonts w:ascii="Arial" w:hAnsi="Arial"/>
          <w:color w:val="000000"/>
          <w:sz w:val="26"/>
          <w:szCs w:val="26"/>
        </w:rPr>
        <w:t>atrage</w:t>
      </w:r>
      <w:proofErr w:type="spellEnd"/>
      <w:r>
        <w:rPr>
          <w:rFonts w:ascii="Arial" w:hAnsi="Arial"/>
          <w:color w:val="000000"/>
          <w:sz w:val="26"/>
          <w:szCs w:val="26"/>
        </w:rPr>
        <w:t xml:space="preserve"> </w:t>
      </w:r>
      <w:proofErr w:type="spellStart"/>
      <w:r>
        <w:rPr>
          <w:rFonts w:ascii="Arial" w:hAnsi="Arial"/>
          <w:color w:val="000000"/>
          <w:sz w:val="26"/>
          <w:szCs w:val="26"/>
        </w:rPr>
        <w:t>inevitabil</w:t>
      </w:r>
      <w:proofErr w:type="spellEnd"/>
      <w:r>
        <w:rPr>
          <w:rFonts w:ascii="Arial" w:hAnsi="Arial"/>
          <w:color w:val="000000"/>
          <w:sz w:val="26"/>
          <w:szCs w:val="26"/>
        </w:rPr>
        <w:t xml:space="preserve"> </w:t>
      </w:r>
      <w:proofErr w:type="spellStart"/>
      <w:r>
        <w:rPr>
          <w:rFonts w:ascii="Arial" w:hAnsi="Arial"/>
          <w:color w:val="000000"/>
          <w:sz w:val="26"/>
          <w:szCs w:val="26"/>
        </w:rPr>
        <w:t>în</w:t>
      </w:r>
      <w:proofErr w:type="spellEnd"/>
      <w:r>
        <w:rPr>
          <w:rFonts w:ascii="Arial" w:hAnsi="Arial"/>
          <w:color w:val="000000"/>
          <w:sz w:val="26"/>
          <w:szCs w:val="26"/>
        </w:rPr>
        <w:t xml:space="preserve"> </w:t>
      </w:r>
      <w:proofErr w:type="spellStart"/>
      <w:r>
        <w:rPr>
          <w:rFonts w:ascii="Arial" w:hAnsi="Arial"/>
          <w:color w:val="000000"/>
          <w:sz w:val="26"/>
          <w:szCs w:val="26"/>
        </w:rPr>
        <w:t>organizare</w:t>
      </w:r>
      <w:proofErr w:type="spellEnd"/>
      <w:r>
        <w:rPr>
          <w:rFonts w:ascii="Arial" w:hAnsi="Arial"/>
          <w:color w:val="000000"/>
          <w:sz w:val="26"/>
          <w:szCs w:val="26"/>
        </w:rPr>
        <w:t xml:space="preserve"> </w:t>
      </w:r>
      <w:proofErr w:type="spellStart"/>
      <w:r>
        <w:rPr>
          <w:rFonts w:ascii="Arial" w:hAnsi="Arial"/>
          <w:color w:val="000000"/>
          <w:sz w:val="26"/>
          <w:szCs w:val="26"/>
        </w:rPr>
        <w:t>și</w:t>
      </w:r>
      <w:proofErr w:type="spellEnd"/>
      <w:r>
        <w:rPr>
          <w:rFonts w:ascii="Arial" w:hAnsi="Arial"/>
          <w:color w:val="000000"/>
          <w:sz w:val="26"/>
          <w:szCs w:val="26"/>
        </w:rPr>
        <w:t xml:space="preserve"> </w:t>
      </w:r>
      <w:proofErr w:type="spellStart"/>
      <w:r>
        <w:rPr>
          <w:rFonts w:ascii="Arial" w:hAnsi="Arial"/>
          <w:color w:val="000000"/>
          <w:sz w:val="26"/>
          <w:szCs w:val="26"/>
        </w:rPr>
        <w:t>implicarea</w:t>
      </w:r>
      <w:proofErr w:type="spellEnd"/>
      <w:r>
        <w:rPr>
          <w:rFonts w:ascii="Arial" w:hAnsi="Arial"/>
          <w:color w:val="000000"/>
          <w:sz w:val="26"/>
          <w:szCs w:val="26"/>
        </w:rPr>
        <w:t xml:space="preserve"> </w:t>
      </w:r>
      <w:proofErr w:type="spellStart"/>
      <w:r>
        <w:rPr>
          <w:rFonts w:ascii="Arial" w:hAnsi="Arial"/>
          <w:color w:val="000000"/>
          <w:sz w:val="26"/>
          <w:szCs w:val="26"/>
        </w:rPr>
        <w:t>celor</w:t>
      </w:r>
      <w:proofErr w:type="spellEnd"/>
      <w:r>
        <w:rPr>
          <w:rFonts w:ascii="Arial" w:hAnsi="Arial"/>
          <w:color w:val="000000"/>
          <w:sz w:val="26"/>
          <w:szCs w:val="26"/>
        </w:rPr>
        <w:t xml:space="preserve"> </w:t>
      </w:r>
      <w:proofErr w:type="spellStart"/>
      <w:r>
        <w:rPr>
          <w:rFonts w:ascii="Arial" w:hAnsi="Arial"/>
          <w:color w:val="000000"/>
          <w:sz w:val="26"/>
          <w:szCs w:val="26"/>
        </w:rPr>
        <w:t>mai</w:t>
      </w:r>
      <w:proofErr w:type="spellEnd"/>
      <w:r>
        <w:rPr>
          <w:rFonts w:ascii="Arial" w:hAnsi="Arial"/>
          <w:color w:val="000000"/>
          <w:sz w:val="26"/>
          <w:szCs w:val="26"/>
        </w:rPr>
        <w:t xml:space="preserve"> </w:t>
      </w:r>
      <w:proofErr w:type="spellStart"/>
      <w:r>
        <w:rPr>
          <w:rFonts w:ascii="Arial" w:hAnsi="Arial"/>
          <w:color w:val="000000"/>
          <w:sz w:val="26"/>
          <w:szCs w:val="26"/>
        </w:rPr>
        <w:t>multe</w:t>
      </w:r>
      <w:proofErr w:type="spellEnd"/>
      <w:r>
        <w:rPr>
          <w:rFonts w:ascii="Arial" w:hAnsi="Arial"/>
          <w:color w:val="000000"/>
          <w:sz w:val="26"/>
          <w:szCs w:val="26"/>
        </w:rPr>
        <w:t xml:space="preserve"> </w:t>
      </w:r>
      <w:proofErr w:type="spellStart"/>
      <w:r>
        <w:rPr>
          <w:rFonts w:ascii="Arial" w:hAnsi="Arial"/>
          <w:color w:val="000000"/>
          <w:sz w:val="26"/>
          <w:szCs w:val="26"/>
        </w:rPr>
        <w:t>resurse</w:t>
      </w:r>
      <w:proofErr w:type="spellEnd"/>
      <w:r>
        <w:rPr>
          <w:rFonts w:ascii="Arial" w:hAnsi="Arial"/>
          <w:color w:val="000000"/>
          <w:sz w:val="26"/>
          <w:szCs w:val="26"/>
        </w:rPr>
        <w:t xml:space="preserve"> </w:t>
      </w:r>
      <w:proofErr w:type="spellStart"/>
      <w:r>
        <w:rPr>
          <w:rFonts w:ascii="Arial" w:hAnsi="Arial"/>
          <w:color w:val="000000"/>
          <w:sz w:val="26"/>
          <w:szCs w:val="26"/>
        </w:rPr>
        <w:t>umane</w:t>
      </w:r>
      <w:proofErr w:type="spellEnd"/>
      <w:r>
        <w:rPr>
          <w:rFonts w:ascii="Arial" w:hAnsi="Arial"/>
          <w:color w:val="000000"/>
          <w:sz w:val="26"/>
          <w:szCs w:val="26"/>
        </w:rPr>
        <w:t xml:space="preserve"> </w:t>
      </w:r>
      <w:proofErr w:type="spellStart"/>
      <w:r>
        <w:rPr>
          <w:rFonts w:ascii="Arial" w:hAnsi="Arial"/>
          <w:color w:val="000000"/>
          <w:sz w:val="26"/>
          <w:szCs w:val="26"/>
        </w:rPr>
        <w:t>și</w:t>
      </w:r>
      <w:proofErr w:type="spellEnd"/>
      <w:r>
        <w:rPr>
          <w:rFonts w:ascii="Arial" w:hAnsi="Arial"/>
          <w:color w:val="000000"/>
          <w:sz w:val="26"/>
          <w:szCs w:val="26"/>
        </w:rPr>
        <w:t xml:space="preserve"> </w:t>
      </w:r>
      <w:proofErr w:type="spellStart"/>
      <w:r>
        <w:rPr>
          <w:rFonts w:ascii="Arial" w:hAnsi="Arial"/>
          <w:color w:val="000000"/>
          <w:sz w:val="26"/>
          <w:szCs w:val="26"/>
        </w:rPr>
        <w:t>logistice</w:t>
      </w:r>
      <w:proofErr w:type="spellEnd"/>
      <w:r>
        <w:rPr>
          <w:rFonts w:ascii="Arial" w:hAnsi="Arial"/>
          <w:color w:val="000000"/>
          <w:sz w:val="26"/>
          <w:szCs w:val="26"/>
        </w:rPr>
        <w:t xml:space="preserve"> ale </w:t>
      </w:r>
      <w:proofErr w:type="spellStart"/>
      <w:r>
        <w:rPr>
          <w:rFonts w:ascii="Arial" w:hAnsi="Arial"/>
          <w:color w:val="000000"/>
          <w:sz w:val="26"/>
          <w:szCs w:val="26"/>
        </w:rPr>
        <w:t>instituției</w:t>
      </w:r>
      <w:proofErr w:type="spellEnd"/>
      <w:r>
        <w:rPr>
          <w:rFonts w:ascii="Arial" w:hAnsi="Arial"/>
          <w:color w:val="000000"/>
          <w:sz w:val="26"/>
          <w:szCs w:val="26"/>
        </w:rPr>
        <w:t xml:space="preserve"> </w:t>
      </w:r>
      <w:proofErr w:type="spellStart"/>
      <w:r>
        <w:rPr>
          <w:rFonts w:ascii="Arial" w:hAnsi="Arial"/>
          <w:color w:val="000000"/>
          <w:sz w:val="26"/>
          <w:szCs w:val="26"/>
        </w:rPr>
        <w:t>iar</w:t>
      </w:r>
      <w:proofErr w:type="spellEnd"/>
      <w:r>
        <w:rPr>
          <w:rFonts w:ascii="Arial" w:hAnsi="Arial"/>
          <w:color w:val="000000"/>
          <w:sz w:val="26"/>
          <w:szCs w:val="26"/>
        </w:rPr>
        <w:t xml:space="preserve"> </w:t>
      </w:r>
      <w:proofErr w:type="spellStart"/>
      <w:r>
        <w:rPr>
          <w:rFonts w:ascii="Arial" w:hAnsi="Arial"/>
          <w:color w:val="000000"/>
          <w:sz w:val="26"/>
          <w:szCs w:val="26"/>
        </w:rPr>
        <w:t>trecerea</w:t>
      </w:r>
      <w:proofErr w:type="spellEnd"/>
      <w:r>
        <w:rPr>
          <w:rFonts w:ascii="Arial" w:hAnsi="Arial"/>
          <w:color w:val="000000"/>
          <w:sz w:val="26"/>
          <w:szCs w:val="26"/>
        </w:rPr>
        <w:t xml:space="preserve"> </w:t>
      </w:r>
      <w:proofErr w:type="spellStart"/>
      <w:r>
        <w:rPr>
          <w:rFonts w:ascii="Arial" w:hAnsi="Arial"/>
          <w:color w:val="000000"/>
          <w:sz w:val="26"/>
          <w:szCs w:val="26"/>
        </w:rPr>
        <w:t>serviciului</w:t>
      </w:r>
      <w:proofErr w:type="spellEnd"/>
      <w:r>
        <w:rPr>
          <w:rFonts w:ascii="Arial" w:hAnsi="Arial"/>
          <w:color w:val="000000"/>
          <w:sz w:val="26"/>
          <w:szCs w:val="26"/>
        </w:rPr>
        <w:t xml:space="preserve"> </w:t>
      </w:r>
      <w:proofErr w:type="spellStart"/>
      <w:r>
        <w:rPr>
          <w:rFonts w:ascii="Arial" w:hAnsi="Arial"/>
          <w:color w:val="000000"/>
          <w:sz w:val="26"/>
          <w:szCs w:val="26"/>
        </w:rPr>
        <w:t>Producție</w:t>
      </w:r>
      <w:proofErr w:type="spellEnd"/>
      <w:r>
        <w:rPr>
          <w:rFonts w:ascii="Arial" w:hAnsi="Arial"/>
          <w:color w:val="000000"/>
          <w:sz w:val="26"/>
          <w:szCs w:val="26"/>
        </w:rPr>
        <w:t xml:space="preserve"> </w:t>
      </w:r>
      <w:proofErr w:type="spellStart"/>
      <w:r>
        <w:rPr>
          <w:rFonts w:ascii="Arial" w:hAnsi="Arial"/>
          <w:color w:val="000000"/>
          <w:sz w:val="26"/>
          <w:szCs w:val="26"/>
        </w:rPr>
        <w:t>Artistică</w:t>
      </w:r>
      <w:proofErr w:type="spellEnd"/>
      <w:r>
        <w:rPr>
          <w:rFonts w:ascii="Arial" w:hAnsi="Arial"/>
          <w:color w:val="000000"/>
          <w:sz w:val="26"/>
          <w:szCs w:val="26"/>
        </w:rPr>
        <w:t xml:space="preserve"> cu </w:t>
      </w:r>
      <w:proofErr w:type="spellStart"/>
      <w:r>
        <w:rPr>
          <w:rFonts w:ascii="Arial" w:hAnsi="Arial"/>
          <w:color w:val="000000"/>
          <w:sz w:val="26"/>
          <w:szCs w:val="26"/>
        </w:rPr>
        <w:t>componența</w:t>
      </w:r>
      <w:proofErr w:type="spellEnd"/>
      <w:r>
        <w:rPr>
          <w:rFonts w:ascii="Arial" w:hAnsi="Arial"/>
          <w:color w:val="000000"/>
          <w:sz w:val="26"/>
          <w:szCs w:val="26"/>
        </w:rPr>
        <w:t xml:space="preserve"> </w:t>
      </w:r>
      <w:proofErr w:type="spellStart"/>
      <w:r>
        <w:rPr>
          <w:rFonts w:ascii="Arial" w:hAnsi="Arial"/>
          <w:color w:val="000000"/>
          <w:sz w:val="26"/>
          <w:szCs w:val="26"/>
        </w:rPr>
        <w:t>Ansamblului</w:t>
      </w:r>
      <w:proofErr w:type="spellEnd"/>
      <w:r>
        <w:rPr>
          <w:rFonts w:ascii="Arial" w:hAnsi="Arial"/>
          <w:color w:val="000000"/>
          <w:sz w:val="26"/>
          <w:szCs w:val="26"/>
        </w:rPr>
        <w:t xml:space="preserve"> </w:t>
      </w:r>
      <w:proofErr w:type="spellStart"/>
      <w:r>
        <w:rPr>
          <w:rFonts w:ascii="Arial" w:hAnsi="Arial"/>
          <w:color w:val="000000"/>
          <w:sz w:val="26"/>
          <w:szCs w:val="26"/>
        </w:rPr>
        <w:t>Folcloric</w:t>
      </w:r>
      <w:proofErr w:type="spellEnd"/>
      <w:r>
        <w:rPr>
          <w:rFonts w:ascii="Arial" w:hAnsi="Arial"/>
          <w:color w:val="000000"/>
          <w:sz w:val="26"/>
          <w:szCs w:val="26"/>
        </w:rPr>
        <w:t xml:space="preserve"> ”</w:t>
      </w:r>
      <w:proofErr w:type="spellStart"/>
      <w:r>
        <w:rPr>
          <w:rFonts w:ascii="Arial" w:hAnsi="Arial"/>
          <w:color w:val="000000"/>
          <w:sz w:val="26"/>
          <w:szCs w:val="26"/>
        </w:rPr>
        <w:t>Cununa</w:t>
      </w:r>
      <w:proofErr w:type="spellEnd"/>
      <w:r>
        <w:rPr>
          <w:rFonts w:ascii="Arial" w:hAnsi="Arial"/>
          <w:color w:val="000000"/>
          <w:sz w:val="26"/>
          <w:szCs w:val="26"/>
        </w:rPr>
        <w:t xml:space="preserve"> de pe </w:t>
      </w:r>
      <w:proofErr w:type="spellStart"/>
      <w:r>
        <w:rPr>
          <w:rFonts w:ascii="Arial" w:hAnsi="Arial"/>
          <w:color w:val="000000"/>
          <w:sz w:val="26"/>
          <w:szCs w:val="26"/>
        </w:rPr>
        <w:t>Someș</w:t>
      </w:r>
      <w:proofErr w:type="spellEnd"/>
      <w:r>
        <w:rPr>
          <w:rFonts w:ascii="Arial" w:hAnsi="Arial"/>
          <w:color w:val="000000"/>
          <w:sz w:val="26"/>
          <w:szCs w:val="26"/>
        </w:rPr>
        <w:t xml:space="preserve">” </w:t>
      </w:r>
      <w:proofErr w:type="spellStart"/>
      <w:r>
        <w:rPr>
          <w:rFonts w:ascii="Arial" w:hAnsi="Arial"/>
          <w:color w:val="000000"/>
          <w:sz w:val="26"/>
          <w:szCs w:val="26"/>
        </w:rPr>
        <w:t>în</w:t>
      </w:r>
      <w:proofErr w:type="spellEnd"/>
      <w:r>
        <w:rPr>
          <w:rFonts w:ascii="Arial" w:hAnsi="Arial"/>
          <w:color w:val="000000"/>
          <w:sz w:val="26"/>
          <w:szCs w:val="26"/>
        </w:rPr>
        <w:t xml:space="preserve"> </w:t>
      </w:r>
      <w:proofErr w:type="spellStart"/>
      <w:r>
        <w:rPr>
          <w:rFonts w:ascii="Arial" w:hAnsi="Arial"/>
          <w:color w:val="000000"/>
          <w:sz w:val="26"/>
          <w:szCs w:val="26"/>
        </w:rPr>
        <w:t>subordinea</w:t>
      </w:r>
      <w:proofErr w:type="spellEnd"/>
      <w:r>
        <w:rPr>
          <w:rFonts w:ascii="Arial" w:hAnsi="Arial"/>
          <w:color w:val="000000"/>
          <w:sz w:val="26"/>
          <w:szCs w:val="26"/>
        </w:rPr>
        <w:t xml:space="preserve"> </w:t>
      </w:r>
      <w:proofErr w:type="spellStart"/>
      <w:r>
        <w:rPr>
          <w:rFonts w:ascii="Arial" w:hAnsi="Arial"/>
          <w:color w:val="000000"/>
          <w:sz w:val="26"/>
          <w:szCs w:val="26"/>
        </w:rPr>
        <w:t>structurii</w:t>
      </w:r>
      <w:proofErr w:type="spellEnd"/>
      <w:r>
        <w:rPr>
          <w:rFonts w:ascii="Arial" w:hAnsi="Arial"/>
          <w:color w:val="000000"/>
          <w:sz w:val="26"/>
          <w:szCs w:val="26"/>
        </w:rPr>
        <w:t xml:space="preserve"> </w:t>
      </w:r>
      <w:proofErr w:type="spellStart"/>
      <w:r>
        <w:rPr>
          <w:rFonts w:ascii="Arial" w:hAnsi="Arial"/>
          <w:color w:val="000000"/>
          <w:sz w:val="26"/>
          <w:szCs w:val="26"/>
        </w:rPr>
        <w:t>Programe</w:t>
      </w:r>
      <w:proofErr w:type="spellEnd"/>
      <w:r>
        <w:rPr>
          <w:rFonts w:ascii="Arial" w:hAnsi="Arial"/>
          <w:color w:val="000000"/>
          <w:sz w:val="26"/>
          <w:szCs w:val="26"/>
        </w:rPr>
        <w:t xml:space="preserve"> </w:t>
      </w:r>
      <w:proofErr w:type="spellStart"/>
      <w:r>
        <w:rPr>
          <w:rFonts w:ascii="Arial" w:hAnsi="Arial"/>
          <w:color w:val="000000"/>
          <w:sz w:val="26"/>
          <w:szCs w:val="26"/>
        </w:rPr>
        <w:t>Culturale</w:t>
      </w:r>
      <w:proofErr w:type="spellEnd"/>
      <w:r>
        <w:rPr>
          <w:rFonts w:ascii="Arial" w:hAnsi="Arial"/>
          <w:color w:val="000000"/>
          <w:sz w:val="26"/>
          <w:szCs w:val="26"/>
        </w:rPr>
        <w:t xml:space="preserve"> v-a </w:t>
      </w:r>
      <w:proofErr w:type="spellStart"/>
      <w:r>
        <w:rPr>
          <w:rFonts w:ascii="Arial" w:hAnsi="Arial"/>
          <w:color w:val="000000"/>
          <w:sz w:val="26"/>
          <w:szCs w:val="26"/>
        </w:rPr>
        <w:t>ajuta</w:t>
      </w:r>
      <w:proofErr w:type="spellEnd"/>
      <w:r>
        <w:rPr>
          <w:rFonts w:ascii="Arial" w:hAnsi="Arial"/>
          <w:color w:val="000000"/>
          <w:sz w:val="26"/>
          <w:szCs w:val="26"/>
        </w:rPr>
        <w:t xml:space="preserve"> </w:t>
      </w:r>
      <w:proofErr w:type="spellStart"/>
      <w:r>
        <w:rPr>
          <w:rFonts w:ascii="Arial" w:hAnsi="Arial"/>
          <w:color w:val="000000"/>
          <w:sz w:val="26"/>
          <w:szCs w:val="26"/>
        </w:rPr>
        <w:t>foarte</w:t>
      </w:r>
      <w:proofErr w:type="spellEnd"/>
      <w:r>
        <w:rPr>
          <w:rFonts w:ascii="Arial" w:hAnsi="Arial"/>
          <w:color w:val="000000"/>
          <w:sz w:val="26"/>
          <w:szCs w:val="26"/>
        </w:rPr>
        <w:t xml:space="preserve"> </w:t>
      </w:r>
      <w:proofErr w:type="spellStart"/>
      <w:r>
        <w:rPr>
          <w:rFonts w:ascii="Arial" w:hAnsi="Arial"/>
          <w:color w:val="000000"/>
          <w:sz w:val="26"/>
          <w:szCs w:val="26"/>
        </w:rPr>
        <w:t>mult</w:t>
      </w:r>
      <w:proofErr w:type="spellEnd"/>
      <w:r>
        <w:rPr>
          <w:rFonts w:ascii="Arial" w:hAnsi="Arial"/>
          <w:color w:val="000000"/>
          <w:sz w:val="26"/>
          <w:szCs w:val="26"/>
        </w:rPr>
        <w:t xml:space="preserve"> la </w:t>
      </w:r>
      <w:proofErr w:type="spellStart"/>
      <w:r>
        <w:rPr>
          <w:rFonts w:ascii="Arial" w:hAnsi="Arial"/>
          <w:color w:val="000000"/>
          <w:sz w:val="26"/>
          <w:szCs w:val="26"/>
        </w:rPr>
        <w:t>fluidizarea</w:t>
      </w:r>
      <w:proofErr w:type="spellEnd"/>
      <w:r>
        <w:rPr>
          <w:rFonts w:ascii="Arial" w:hAnsi="Arial"/>
          <w:color w:val="000000"/>
          <w:sz w:val="26"/>
          <w:szCs w:val="26"/>
        </w:rPr>
        <w:t xml:space="preserve"> </w:t>
      </w:r>
      <w:proofErr w:type="spellStart"/>
      <w:r>
        <w:rPr>
          <w:rFonts w:ascii="Arial" w:hAnsi="Arial"/>
          <w:color w:val="000000"/>
          <w:sz w:val="26"/>
          <w:szCs w:val="26"/>
        </w:rPr>
        <w:t>activităților</w:t>
      </w:r>
      <w:proofErr w:type="spellEnd"/>
      <w:r>
        <w:rPr>
          <w:rFonts w:ascii="Arial" w:hAnsi="Arial"/>
          <w:color w:val="000000"/>
          <w:sz w:val="26"/>
          <w:szCs w:val="26"/>
        </w:rPr>
        <w:t xml:space="preserve"> </w:t>
      </w:r>
      <w:proofErr w:type="spellStart"/>
      <w:r>
        <w:rPr>
          <w:rFonts w:ascii="Arial" w:hAnsi="Arial"/>
          <w:color w:val="000000"/>
          <w:sz w:val="26"/>
          <w:szCs w:val="26"/>
        </w:rPr>
        <w:t>instituției</w:t>
      </w:r>
      <w:proofErr w:type="spellEnd"/>
      <w:r>
        <w:rPr>
          <w:rFonts w:ascii="Arial" w:hAnsi="Arial"/>
          <w:color w:val="000000"/>
          <w:sz w:val="26"/>
          <w:szCs w:val="26"/>
        </w:rPr>
        <w:t xml:space="preserve"> </w:t>
      </w:r>
      <w:proofErr w:type="spellStart"/>
      <w:r>
        <w:rPr>
          <w:rFonts w:ascii="Arial" w:hAnsi="Arial"/>
          <w:color w:val="000000"/>
          <w:sz w:val="26"/>
          <w:szCs w:val="26"/>
        </w:rPr>
        <w:t>și</w:t>
      </w:r>
      <w:proofErr w:type="spellEnd"/>
      <w:r>
        <w:rPr>
          <w:rFonts w:ascii="Arial" w:hAnsi="Arial"/>
          <w:color w:val="000000"/>
          <w:sz w:val="26"/>
          <w:szCs w:val="26"/>
        </w:rPr>
        <w:t xml:space="preserve"> </w:t>
      </w:r>
      <w:proofErr w:type="spellStart"/>
      <w:r>
        <w:rPr>
          <w:rFonts w:ascii="Arial" w:hAnsi="Arial"/>
          <w:color w:val="000000"/>
          <w:sz w:val="26"/>
          <w:szCs w:val="26"/>
        </w:rPr>
        <w:t>acoperirea</w:t>
      </w:r>
      <w:proofErr w:type="spellEnd"/>
      <w:r>
        <w:rPr>
          <w:rFonts w:ascii="Arial" w:hAnsi="Arial"/>
          <w:color w:val="000000"/>
          <w:sz w:val="26"/>
          <w:szCs w:val="26"/>
        </w:rPr>
        <w:t xml:space="preserve"> </w:t>
      </w:r>
      <w:proofErr w:type="spellStart"/>
      <w:r>
        <w:rPr>
          <w:rFonts w:ascii="Arial" w:hAnsi="Arial"/>
          <w:color w:val="000000"/>
          <w:sz w:val="26"/>
          <w:szCs w:val="26"/>
        </w:rPr>
        <w:t>tuturor</w:t>
      </w:r>
      <w:proofErr w:type="spellEnd"/>
      <w:r>
        <w:rPr>
          <w:rFonts w:ascii="Arial" w:hAnsi="Arial"/>
          <w:color w:val="000000"/>
          <w:sz w:val="26"/>
          <w:szCs w:val="26"/>
        </w:rPr>
        <w:t xml:space="preserve"> </w:t>
      </w:r>
      <w:proofErr w:type="spellStart"/>
      <w:r>
        <w:rPr>
          <w:rFonts w:ascii="Arial" w:hAnsi="Arial"/>
          <w:color w:val="000000"/>
          <w:sz w:val="26"/>
          <w:szCs w:val="26"/>
        </w:rPr>
        <w:t>nevoilor</w:t>
      </w:r>
      <w:proofErr w:type="spellEnd"/>
      <w:r>
        <w:rPr>
          <w:rFonts w:ascii="Arial" w:hAnsi="Arial"/>
          <w:color w:val="000000"/>
          <w:sz w:val="26"/>
          <w:szCs w:val="26"/>
        </w:rPr>
        <w:t xml:space="preserve"> </w:t>
      </w:r>
      <w:proofErr w:type="spellStart"/>
      <w:r>
        <w:rPr>
          <w:rFonts w:ascii="Arial" w:hAnsi="Arial"/>
          <w:color w:val="000000"/>
          <w:sz w:val="26"/>
          <w:szCs w:val="26"/>
        </w:rPr>
        <w:t>culturale</w:t>
      </w:r>
      <w:proofErr w:type="spellEnd"/>
      <w:r>
        <w:rPr>
          <w:rFonts w:ascii="Arial" w:hAnsi="Arial"/>
          <w:color w:val="000000"/>
          <w:sz w:val="26"/>
          <w:szCs w:val="26"/>
        </w:rPr>
        <w:t xml:space="preserve"> ale </w:t>
      </w:r>
      <w:proofErr w:type="spellStart"/>
      <w:r>
        <w:rPr>
          <w:rFonts w:ascii="Arial" w:hAnsi="Arial"/>
          <w:color w:val="000000"/>
          <w:sz w:val="26"/>
          <w:szCs w:val="26"/>
        </w:rPr>
        <w:t>publicului</w:t>
      </w:r>
      <w:proofErr w:type="spellEnd"/>
      <w:r>
        <w:rPr>
          <w:rFonts w:ascii="Arial" w:hAnsi="Arial"/>
          <w:color w:val="000000"/>
          <w:sz w:val="26"/>
          <w:szCs w:val="26"/>
        </w:rPr>
        <w:t>.</w:t>
      </w:r>
    </w:p>
    <w:p w14:paraId="676C8874" w14:textId="77777777" w:rsidR="00E60552" w:rsidRDefault="00E60552">
      <w:pPr>
        <w:spacing w:after="0" w:line="240" w:lineRule="auto"/>
        <w:jc w:val="both"/>
        <w:rPr>
          <w:rFonts w:ascii="Arial" w:hAnsi="Arial" w:cs="Arial"/>
          <w:color w:val="000000"/>
          <w:sz w:val="26"/>
          <w:szCs w:val="26"/>
        </w:rPr>
      </w:pPr>
    </w:p>
    <w:p w14:paraId="49BBC014" w14:textId="77777777" w:rsidR="00E60552" w:rsidRDefault="00000000">
      <w:pPr>
        <w:spacing w:after="0" w:line="240" w:lineRule="auto"/>
        <w:jc w:val="both"/>
        <w:rPr>
          <w:rFonts w:ascii="Arial" w:hAnsi="Arial" w:cs="Arial"/>
          <w:color w:val="000000"/>
          <w:sz w:val="26"/>
          <w:szCs w:val="26"/>
        </w:rPr>
      </w:pPr>
      <w:proofErr w:type="spellStart"/>
      <w:r>
        <w:rPr>
          <w:rFonts w:ascii="Arial" w:hAnsi="Arial" w:cs="Arial"/>
          <w:color w:val="000000"/>
          <w:sz w:val="26"/>
          <w:szCs w:val="26"/>
        </w:rPr>
        <w:t>Astfel</w:t>
      </w:r>
      <w:proofErr w:type="spellEnd"/>
      <w:r>
        <w:rPr>
          <w:rFonts w:ascii="Arial" w:hAnsi="Arial" w:cs="Arial"/>
          <w:color w:val="000000"/>
          <w:sz w:val="26"/>
          <w:szCs w:val="26"/>
        </w:rPr>
        <w:t xml:space="preserve"> </w:t>
      </w:r>
      <w:proofErr w:type="spellStart"/>
      <w:r>
        <w:rPr>
          <w:rFonts w:ascii="Arial" w:hAnsi="Arial" w:cs="Arial"/>
          <w:color w:val="000000"/>
          <w:sz w:val="26"/>
          <w:szCs w:val="26"/>
        </w:rPr>
        <w:t>dorim</w:t>
      </w:r>
      <w:proofErr w:type="spellEnd"/>
      <w:r>
        <w:rPr>
          <w:rFonts w:ascii="Arial" w:hAnsi="Arial" w:cs="Arial"/>
          <w:color w:val="000000"/>
          <w:sz w:val="26"/>
          <w:szCs w:val="26"/>
        </w:rPr>
        <w:t xml:space="preserve"> </w:t>
      </w:r>
      <w:proofErr w:type="spellStart"/>
      <w:r>
        <w:rPr>
          <w:rFonts w:ascii="Arial" w:hAnsi="Arial" w:cs="Arial"/>
          <w:color w:val="000000"/>
          <w:sz w:val="26"/>
          <w:szCs w:val="26"/>
        </w:rPr>
        <w:t>urmatoarele</w:t>
      </w:r>
      <w:proofErr w:type="spellEnd"/>
      <w:r>
        <w:rPr>
          <w:rFonts w:ascii="Arial" w:hAnsi="Arial" w:cs="Arial"/>
          <w:color w:val="000000"/>
          <w:sz w:val="26"/>
          <w:szCs w:val="26"/>
        </w:rPr>
        <w:t xml:space="preserve"> </w:t>
      </w:r>
      <w:proofErr w:type="spellStart"/>
      <w:r>
        <w:rPr>
          <w:rFonts w:ascii="Arial" w:hAnsi="Arial" w:cs="Arial"/>
          <w:color w:val="000000"/>
          <w:sz w:val="26"/>
          <w:szCs w:val="26"/>
        </w:rPr>
        <w:t>modificari</w:t>
      </w:r>
      <w:proofErr w:type="spellEnd"/>
      <w:r>
        <w:rPr>
          <w:rFonts w:ascii="Arial" w:hAnsi="Arial" w:cs="Arial"/>
          <w:color w:val="000000"/>
          <w:sz w:val="26"/>
          <w:szCs w:val="26"/>
        </w:rPr>
        <w:t xml:space="preserve"> in </w:t>
      </w:r>
      <w:proofErr w:type="spellStart"/>
      <w:proofErr w:type="gramStart"/>
      <w:r>
        <w:rPr>
          <w:rFonts w:ascii="Arial" w:hAnsi="Arial" w:cs="Arial"/>
          <w:color w:val="000000"/>
          <w:sz w:val="26"/>
          <w:szCs w:val="26"/>
        </w:rPr>
        <w:t>structura</w:t>
      </w:r>
      <w:proofErr w:type="spellEnd"/>
      <w:r>
        <w:rPr>
          <w:rFonts w:ascii="Arial" w:hAnsi="Arial" w:cs="Arial"/>
          <w:color w:val="000000"/>
          <w:sz w:val="26"/>
          <w:szCs w:val="26"/>
        </w:rPr>
        <w:t xml:space="preserve"> :</w:t>
      </w:r>
      <w:proofErr w:type="gramEnd"/>
      <w:r>
        <w:rPr>
          <w:rFonts w:ascii="Arial" w:hAnsi="Arial" w:cs="Arial"/>
          <w:color w:val="000000"/>
          <w:sz w:val="26"/>
          <w:szCs w:val="26"/>
        </w:rPr>
        <w:t xml:space="preserve"> </w:t>
      </w:r>
    </w:p>
    <w:p w14:paraId="42C4955C" w14:textId="77777777" w:rsidR="00E60552" w:rsidRDefault="00E60552">
      <w:pPr>
        <w:spacing w:after="0" w:line="240" w:lineRule="auto"/>
        <w:jc w:val="both"/>
        <w:rPr>
          <w:rFonts w:ascii="Arial" w:hAnsi="Arial" w:cs="Arial"/>
          <w:color w:val="000000"/>
          <w:sz w:val="26"/>
          <w:szCs w:val="26"/>
        </w:rPr>
      </w:pPr>
    </w:p>
    <w:p w14:paraId="0AA2B8F3" w14:textId="4716ECB0" w:rsidR="00E60552" w:rsidRDefault="00000000">
      <w:pPr>
        <w:spacing w:after="0" w:line="240" w:lineRule="auto"/>
        <w:jc w:val="both"/>
        <w:rPr>
          <w:rFonts w:ascii="Arial" w:hAnsi="Arial" w:cs="Arial"/>
          <w:sz w:val="26"/>
          <w:szCs w:val="26"/>
        </w:rPr>
      </w:pPr>
      <w:r>
        <w:rPr>
          <w:rFonts w:ascii="Arial" w:hAnsi="Arial" w:cs="Arial"/>
          <w:sz w:val="26"/>
          <w:szCs w:val="26"/>
        </w:rPr>
        <w:t>1.M</w:t>
      </w:r>
      <w:r>
        <w:rPr>
          <w:rFonts w:ascii="Arial" w:hAnsi="Arial" w:cs="Arial"/>
          <w:sz w:val="26"/>
          <w:szCs w:val="26"/>
          <w:lang w:val="ro-RO"/>
        </w:rPr>
        <w:t xml:space="preserve">utarea definitivă </w:t>
      </w:r>
      <w:r>
        <w:rPr>
          <w:rFonts w:ascii="Arial" w:hAnsi="Arial" w:cs="Arial"/>
          <w:sz w:val="26"/>
          <w:szCs w:val="26"/>
        </w:rPr>
        <w:t xml:space="preserve">a </w:t>
      </w:r>
      <w:proofErr w:type="spellStart"/>
      <w:r w:rsidR="00D77EF0">
        <w:rPr>
          <w:rFonts w:ascii="Arial" w:hAnsi="Arial" w:cs="Arial"/>
          <w:sz w:val="26"/>
          <w:szCs w:val="26"/>
        </w:rPr>
        <w:t>Serviciului</w:t>
      </w:r>
      <w:proofErr w:type="spellEnd"/>
      <w:r w:rsidR="00D77EF0">
        <w:rPr>
          <w:rFonts w:ascii="Arial" w:hAnsi="Arial" w:cs="Arial"/>
          <w:sz w:val="26"/>
          <w:szCs w:val="26"/>
        </w:rPr>
        <w:t xml:space="preserve"> </w:t>
      </w:r>
      <w:proofErr w:type="spellStart"/>
      <w:r>
        <w:rPr>
          <w:rFonts w:ascii="Arial" w:hAnsi="Arial" w:cs="Arial"/>
          <w:sz w:val="26"/>
          <w:szCs w:val="26"/>
        </w:rPr>
        <w:t>Producție</w:t>
      </w:r>
      <w:proofErr w:type="spellEnd"/>
      <w:r>
        <w:rPr>
          <w:rFonts w:ascii="Arial" w:hAnsi="Arial" w:cs="Arial"/>
          <w:sz w:val="26"/>
          <w:szCs w:val="26"/>
        </w:rPr>
        <w:t xml:space="preserve"> </w:t>
      </w:r>
      <w:proofErr w:type="spellStart"/>
      <w:r>
        <w:rPr>
          <w:rFonts w:ascii="Arial" w:hAnsi="Arial" w:cs="Arial"/>
          <w:sz w:val="26"/>
          <w:szCs w:val="26"/>
        </w:rPr>
        <w:t>Artistica</w:t>
      </w:r>
      <w:proofErr w:type="spellEnd"/>
      <w:r>
        <w:rPr>
          <w:rFonts w:ascii="Arial" w:hAnsi="Arial" w:cs="Arial"/>
          <w:sz w:val="26"/>
          <w:szCs w:val="26"/>
        </w:rPr>
        <w:t xml:space="preserve"> cu </w:t>
      </w:r>
      <w:r>
        <w:rPr>
          <w:rFonts w:ascii="Arial" w:hAnsi="Arial" w:cs="Arial"/>
          <w:sz w:val="26"/>
          <w:szCs w:val="26"/>
          <w:lang w:val="ro-RO"/>
        </w:rPr>
        <w:t>post</w:t>
      </w:r>
      <w:r>
        <w:rPr>
          <w:rFonts w:ascii="Arial" w:hAnsi="Arial" w:cs="Arial"/>
          <w:sz w:val="26"/>
          <w:szCs w:val="26"/>
        </w:rPr>
        <w:t xml:space="preserve">urile </w:t>
      </w:r>
      <w:proofErr w:type="spellStart"/>
      <w:r>
        <w:rPr>
          <w:rFonts w:ascii="Arial" w:hAnsi="Arial" w:cs="Arial"/>
          <w:sz w:val="26"/>
          <w:szCs w:val="26"/>
        </w:rPr>
        <w:t>celor</w:t>
      </w:r>
      <w:proofErr w:type="spellEnd"/>
      <w:r>
        <w:rPr>
          <w:rFonts w:ascii="Arial" w:hAnsi="Arial" w:cs="Arial"/>
          <w:sz w:val="26"/>
          <w:szCs w:val="26"/>
        </w:rPr>
        <w:t xml:space="preserve"> 30</w:t>
      </w:r>
      <w:r>
        <w:rPr>
          <w:rFonts w:ascii="Arial" w:hAnsi="Arial" w:cs="Arial"/>
          <w:sz w:val="26"/>
          <w:szCs w:val="26"/>
          <w:lang w:val="ro-RO"/>
        </w:rPr>
        <w:t xml:space="preserve"> </w:t>
      </w:r>
      <w:r>
        <w:rPr>
          <w:rFonts w:ascii="Arial" w:hAnsi="Arial" w:cs="Arial"/>
          <w:sz w:val="26"/>
          <w:szCs w:val="26"/>
        </w:rPr>
        <w:t xml:space="preserve">de </w:t>
      </w:r>
      <w:r>
        <w:rPr>
          <w:rFonts w:ascii="Arial" w:hAnsi="Arial" w:cs="Arial"/>
          <w:sz w:val="26"/>
          <w:szCs w:val="26"/>
          <w:lang w:val="ro-RO"/>
        </w:rPr>
        <w:t>funcționari contractuali</w:t>
      </w:r>
      <w:r>
        <w:rPr>
          <w:rFonts w:ascii="Arial" w:hAnsi="Arial" w:cs="Arial"/>
          <w:sz w:val="26"/>
          <w:szCs w:val="26"/>
        </w:rPr>
        <w:t>,</w:t>
      </w:r>
      <w:r>
        <w:rPr>
          <w:rFonts w:ascii="Arial" w:hAnsi="Arial" w:cs="Arial"/>
          <w:sz w:val="26"/>
          <w:szCs w:val="26"/>
          <w:lang w:val="ro-RO"/>
        </w:rPr>
        <w:t xml:space="preserve"> </w:t>
      </w:r>
      <w:proofErr w:type="spellStart"/>
      <w:r>
        <w:rPr>
          <w:rFonts w:ascii="Arial" w:hAnsi="Arial" w:cs="Arial"/>
          <w:sz w:val="26"/>
          <w:szCs w:val="26"/>
        </w:rPr>
        <w:t>în</w:t>
      </w:r>
      <w:proofErr w:type="spellEnd"/>
      <w:r>
        <w:rPr>
          <w:rFonts w:ascii="Arial" w:hAnsi="Arial" w:cs="Arial"/>
          <w:sz w:val="26"/>
          <w:szCs w:val="26"/>
        </w:rPr>
        <w:t xml:space="preserve"> </w:t>
      </w:r>
      <w:proofErr w:type="spellStart"/>
      <w:r>
        <w:rPr>
          <w:rFonts w:ascii="Arial" w:hAnsi="Arial" w:cs="Arial"/>
          <w:sz w:val="26"/>
          <w:szCs w:val="26"/>
        </w:rPr>
        <w:t>subordinea</w:t>
      </w:r>
      <w:proofErr w:type="spellEnd"/>
      <w:r>
        <w:rPr>
          <w:rFonts w:ascii="Arial" w:hAnsi="Arial" w:cs="Arial"/>
          <w:sz w:val="26"/>
          <w:szCs w:val="26"/>
        </w:rPr>
        <w:t xml:space="preserve"> </w:t>
      </w:r>
      <w:proofErr w:type="spellStart"/>
      <w:r w:rsidR="00D77EF0">
        <w:rPr>
          <w:rFonts w:ascii="Arial" w:hAnsi="Arial" w:cs="Arial"/>
          <w:sz w:val="26"/>
          <w:szCs w:val="26"/>
        </w:rPr>
        <w:t>Structurii</w:t>
      </w:r>
      <w:proofErr w:type="spellEnd"/>
      <w:r w:rsidR="00D77EF0">
        <w:rPr>
          <w:rFonts w:ascii="Arial" w:hAnsi="Arial" w:cs="Arial"/>
          <w:sz w:val="26"/>
          <w:szCs w:val="26"/>
        </w:rPr>
        <w:t xml:space="preserve"> </w:t>
      </w:r>
      <w:proofErr w:type="spellStart"/>
      <w:r>
        <w:rPr>
          <w:rFonts w:ascii="Arial" w:hAnsi="Arial" w:cs="Arial"/>
          <w:sz w:val="26"/>
          <w:szCs w:val="26"/>
        </w:rPr>
        <w:t>Programe</w:t>
      </w:r>
      <w:proofErr w:type="spellEnd"/>
      <w:r>
        <w:rPr>
          <w:rFonts w:ascii="Arial" w:hAnsi="Arial" w:cs="Arial"/>
          <w:sz w:val="26"/>
          <w:szCs w:val="26"/>
        </w:rPr>
        <w:t xml:space="preserve"> </w:t>
      </w:r>
      <w:proofErr w:type="spellStart"/>
      <w:r>
        <w:rPr>
          <w:rFonts w:ascii="Arial" w:hAnsi="Arial" w:cs="Arial"/>
          <w:sz w:val="26"/>
          <w:szCs w:val="26"/>
        </w:rPr>
        <w:t>Culturale</w:t>
      </w:r>
      <w:proofErr w:type="spellEnd"/>
      <w:r>
        <w:rPr>
          <w:rFonts w:ascii="Arial" w:hAnsi="Arial" w:cs="Arial"/>
          <w:sz w:val="26"/>
          <w:szCs w:val="26"/>
        </w:rPr>
        <w:t>.</w:t>
      </w:r>
    </w:p>
    <w:p w14:paraId="1F9E038B" w14:textId="77777777" w:rsidR="00E60552" w:rsidRDefault="00E60552">
      <w:pPr>
        <w:spacing w:after="0" w:line="240" w:lineRule="auto"/>
        <w:jc w:val="both"/>
        <w:rPr>
          <w:rFonts w:ascii="Arial" w:hAnsi="Arial" w:cs="Arial"/>
          <w:color w:val="000000"/>
          <w:sz w:val="26"/>
          <w:szCs w:val="26"/>
        </w:rPr>
      </w:pPr>
    </w:p>
    <w:p w14:paraId="0BFAA6FE" w14:textId="77777777" w:rsidR="00E60552" w:rsidRDefault="00000000">
      <w:pPr>
        <w:spacing w:after="0" w:line="240" w:lineRule="auto"/>
        <w:jc w:val="both"/>
        <w:rPr>
          <w:rFonts w:ascii="Arial" w:hAnsi="Arial" w:cs="Arial"/>
          <w:sz w:val="26"/>
          <w:szCs w:val="26"/>
        </w:rPr>
      </w:pPr>
      <w:proofErr w:type="spellStart"/>
      <w:r>
        <w:rPr>
          <w:rFonts w:ascii="Arial" w:hAnsi="Arial"/>
          <w:color w:val="000000"/>
          <w:sz w:val="26"/>
          <w:szCs w:val="26"/>
        </w:rPr>
        <w:t>Trecerea</w:t>
      </w:r>
      <w:proofErr w:type="spellEnd"/>
      <w:r>
        <w:rPr>
          <w:rFonts w:ascii="Arial" w:hAnsi="Arial"/>
          <w:color w:val="000000"/>
          <w:sz w:val="26"/>
          <w:szCs w:val="26"/>
        </w:rPr>
        <w:t xml:space="preserve"> </w:t>
      </w:r>
      <w:proofErr w:type="spellStart"/>
      <w:r>
        <w:rPr>
          <w:rFonts w:ascii="Arial" w:hAnsi="Arial"/>
          <w:color w:val="000000"/>
          <w:sz w:val="26"/>
          <w:szCs w:val="26"/>
        </w:rPr>
        <w:t>Ansamblului</w:t>
      </w:r>
      <w:proofErr w:type="spellEnd"/>
      <w:r>
        <w:rPr>
          <w:rFonts w:ascii="Arial" w:hAnsi="Arial"/>
          <w:color w:val="000000"/>
          <w:sz w:val="26"/>
          <w:szCs w:val="26"/>
        </w:rPr>
        <w:t xml:space="preserve"> </w:t>
      </w:r>
      <w:proofErr w:type="spellStart"/>
      <w:r>
        <w:rPr>
          <w:rFonts w:ascii="Arial" w:hAnsi="Arial"/>
          <w:color w:val="000000"/>
          <w:sz w:val="26"/>
          <w:szCs w:val="26"/>
        </w:rPr>
        <w:t>Folcloric</w:t>
      </w:r>
      <w:proofErr w:type="spellEnd"/>
      <w:r>
        <w:rPr>
          <w:rFonts w:ascii="Arial" w:hAnsi="Arial"/>
          <w:color w:val="000000"/>
          <w:sz w:val="26"/>
          <w:szCs w:val="26"/>
        </w:rPr>
        <w:t xml:space="preserve"> </w:t>
      </w:r>
      <w:proofErr w:type="spellStart"/>
      <w:proofErr w:type="gramStart"/>
      <w:r>
        <w:rPr>
          <w:rFonts w:ascii="Arial" w:hAnsi="Arial"/>
          <w:color w:val="000000"/>
          <w:sz w:val="26"/>
          <w:szCs w:val="26"/>
        </w:rPr>
        <w:t>Profesionist</w:t>
      </w:r>
      <w:proofErr w:type="spellEnd"/>
      <w:r>
        <w:rPr>
          <w:rFonts w:ascii="Arial" w:hAnsi="Arial"/>
          <w:color w:val="000000"/>
          <w:sz w:val="26"/>
          <w:szCs w:val="26"/>
        </w:rPr>
        <w:t xml:space="preserve"> ”</w:t>
      </w:r>
      <w:proofErr w:type="spellStart"/>
      <w:r>
        <w:rPr>
          <w:rFonts w:ascii="Arial" w:hAnsi="Arial"/>
          <w:color w:val="000000"/>
          <w:sz w:val="26"/>
          <w:szCs w:val="26"/>
        </w:rPr>
        <w:t>Cununa</w:t>
      </w:r>
      <w:proofErr w:type="spellEnd"/>
      <w:proofErr w:type="gramEnd"/>
      <w:r>
        <w:rPr>
          <w:rFonts w:ascii="Arial" w:hAnsi="Arial"/>
          <w:color w:val="000000"/>
          <w:sz w:val="26"/>
          <w:szCs w:val="26"/>
        </w:rPr>
        <w:t xml:space="preserve"> de pe </w:t>
      </w:r>
      <w:proofErr w:type="spellStart"/>
      <w:r>
        <w:rPr>
          <w:rFonts w:ascii="Arial" w:hAnsi="Arial"/>
          <w:color w:val="000000"/>
          <w:sz w:val="26"/>
          <w:szCs w:val="26"/>
        </w:rPr>
        <w:t>Someș</w:t>
      </w:r>
      <w:proofErr w:type="spellEnd"/>
      <w:r>
        <w:rPr>
          <w:rFonts w:ascii="Arial" w:hAnsi="Arial"/>
          <w:color w:val="000000"/>
          <w:sz w:val="26"/>
          <w:szCs w:val="26"/>
        </w:rPr>
        <w:t xml:space="preserve">” </w:t>
      </w:r>
      <w:proofErr w:type="spellStart"/>
      <w:r>
        <w:rPr>
          <w:rFonts w:ascii="Arial" w:hAnsi="Arial"/>
          <w:color w:val="000000"/>
          <w:sz w:val="26"/>
          <w:szCs w:val="26"/>
        </w:rPr>
        <w:t>în</w:t>
      </w:r>
      <w:proofErr w:type="spellEnd"/>
      <w:r>
        <w:rPr>
          <w:rFonts w:ascii="Arial" w:hAnsi="Arial"/>
          <w:color w:val="000000"/>
          <w:sz w:val="26"/>
          <w:szCs w:val="26"/>
        </w:rPr>
        <w:t xml:space="preserve"> </w:t>
      </w:r>
      <w:proofErr w:type="spellStart"/>
      <w:r>
        <w:rPr>
          <w:rFonts w:ascii="Arial" w:hAnsi="Arial"/>
          <w:color w:val="000000"/>
          <w:sz w:val="26"/>
          <w:szCs w:val="26"/>
        </w:rPr>
        <w:t>subordinea</w:t>
      </w:r>
      <w:proofErr w:type="spellEnd"/>
      <w:r>
        <w:rPr>
          <w:rFonts w:ascii="Arial" w:hAnsi="Arial"/>
          <w:color w:val="000000"/>
          <w:sz w:val="26"/>
          <w:szCs w:val="26"/>
        </w:rPr>
        <w:t xml:space="preserve"> </w:t>
      </w:r>
      <w:proofErr w:type="spellStart"/>
      <w:r>
        <w:rPr>
          <w:rFonts w:ascii="Arial" w:hAnsi="Arial"/>
          <w:color w:val="000000"/>
          <w:sz w:val="26"/>
          <w:szCs w:val="26"/>
        </w:rPr>
        <w:t>structurii</w:t>
      </w:r>
      <w:proofErr w:type="spellEnd"/>
      <w:r>
        <w:rPr>
          <w:rFonts w:ascii="Arial" w:hAnsi="Arial"/>
          <w:color w:val="000000"/>
          <w:sz w:val="26"/>
          <w:szCs w:val="26"/>
        </w:rPr>
        <w:t xml:space="preserve"> </w:t>
      </w:r>
      <w:proofErr w:type="spellStart"/>
      <w:r>
        <w:rPr>
          <w:rFonts w:ascii="Arial" w:hAnsi="Arial"/>
          <w:color w:val="000000"/>
          <w:sz w:val="26"/>
          <w:szCs w:val="26"/>
        </w:rPr>
        <w:t>Programe</w:t>
      </w:r>
      <w:proofErr w:type="spellEnd"/>
      <w:r>
        <w:rPr>
          <w:rFonts w:ascii="Arial" w:hAnsi="Arial"/>
          <w:color w:val="000000"/>
          <w:sz w:val="26"/>
          <w:szCs w:val="26"/>
        </w:rPr>
        <w:t xml:space="preserve"> </w:t>
      </w:r>
      <w:proofErr w:type="spellStart"/>
      <w:r>
        <w:rPr>
          <w:rFonts w:ascii="Arial" w:hAnsi="Arial"/>
          <w:color w:val="000000"/>
          <w:sz w:val="26"/>
          <w:szCs w:val="26"/>
        </w:rPr>
        <w:t>Culturale</w:t>
      </w:r>
      <w:proofErr w:type="spellEnd"/>
      <w:r>
        <w:rPr>
          <w:rFonts w:ascii="Arial" w:hAnsi="Arial"/>
          <w:color w:val="000000"/>
          <w:sz w:val="26"/>
          <w:szCs w:val="26"/>
        </w:rPr>
        <w:t xml:space="preserve"> </w:t>
      </w:r>
      <w:proofErr w:type="spellStart"/>
      <w:r>
        <w:rPr>
          <w:rFonts w:ascii="Arial" w:hAnsi="Arial"/>
          <w:color w:val="000000"/>
          <w:sz w:val="26"/>
          <w:szCs w:val="26"/>
        </w:rPr>
        <w:t>și</w:t>
      </w:r>
      <w:proofErr w:type="spellEnd"/>
      <w:r>
        <w:rPr>
          <w:rFonts w:ascii="Arial" w:hAnsi="Arial"/>
          <w:color w:val="000000"/>
          <w:sz w:val="26"/>
          <w:szCs w:val="26"/>
        </w:rPr>
        <w:t xml:space="preserve"> </w:t>
      </w:r>
      <w:proofErr w:type="spellStart"/>
      <w:r>
        <w:rPr>
          <w:rFonts w:ascii="Arial" w:hAnsi="Arial"/>
          <w:color w:val="000000"/>
          <w:sz w:val="26"/>
          <w:szCs w:val="26"/>
        </w:rPr>
        <w:t>mai</w:t>
      </w:r>
      <w:proofErr w:type="spellEnd"/>
      <w:r>
        <w:rPr>
          <w:rFonts w:ascii="Arial" w:hAnsi="Arial"/>
          <w:color w:val="000000"/>
          <w:sz w:val="26"/>
          <w:szCs w:val="26"/>
        </w:rPr>
        <w:t xml:space="preserve"> exact sub o </w:t>
      </w:r>
      <w:proofErr w:type="spellStart"/>
      <w:r>
        <w:rPr>
          <w:rFonts w:ascii="Arial" w:hAnsi="Arial"/>
          <w:color w:val="000000"/>
          <w:sz w:val="26"/>
          <w:szCs w:val="26"/>
        </w:rPr>
        <w:t>singură</w:t>
      </w:r>
      <w:proofErr w:type="spellEnd"/>
      <w:r>
        <w:rPr>
          <w:rFonts w:ascii="Arial" w:hAnsi="Arial"/>
          <w:color w:val="000000"/>
          <w:sz w:val="26"/>
          <w:szCs w:val="26"/>
        </w:rPr>
        <w:t xml:space="preserve">  </w:t>
      </w:r>
      <w:proofErr w:type="spellStart"/>
      <w:r>
        <w:rPr>
          <w:rFonts w:ascii="Arial" w:hAnsi="Arial"/>
          <w:color w:val="000000"/>
          <w:sz w:val="26"/>
          <w:szCs w:val="26"/>
        </w:rPr>
        <w:t>coordonarea</w:t>
      </w:r>
      <w:proofErr w:type="spellEnd"/>
      <w:r>
        <w:rPr>
          <w:rFonts w:ascii="Arial" w:hAnsi="Arial"/>
          <w:color w:val="000000"/>
          <w:sz w:val="26"/>
          <w:szCs w:val="26"/>
        </w:rPr>
        <w:t xml:space="preserve"> – un director adjunct – care </w:t>
      </w:r>
      <w:proofErr w:type="spellStart"/>
      <w:r>
        <w:rPr>
          <w:rFonts w:ascii="Arial" w:hAnsi="Arial"/>
          <w:color w:val="000000"/>
          <w:sz w:val="26"/>
          <w:szCs w:val="26"/>
        </w:rPr>
        <w:t>să</w:t>
      </w:r>
      <w:proofErr w:type="spellEnd"/>
      <w:r>
        <w:rPr>
          <w:rFonts w:ascii="Arial" w:hAnsi="Arial"/>
          <w:color w:val="000000"/>
          <w:sz w:val="26"/>
          <w:szCs w:val="26"/>
        </w:rPr>
        <w:t xml:space="preserve"> </w:t>
      </w:r>
      <w:proofErr w:type="spellStart"/>
      <w:r>
        <w:rPr>
          <w:rFonts w:ascii="Arial" w:hAnsi="Arial"/>
          <w:color w:val="000000"/>
          <w:sz w:val="26"/>
          <w:szCs w:val="26"/>
        </w:rPr>
        <w:t>unească</w:t>
      </w:r>
      <w:proofErr w:type="spellEnd"/>
      <w:r>
        <w:rPr>
          <w:rFonts w:ascii="Arial" w:hAnsi="Arial"/>
          <w:color w:val="000000"/>
          <w:sz w:val="26"/>
          <w:szCs w:val="26"/>
        </w:rPr>
        <w:t xml:space="preserve"> </w:t>
      </w:r>
      <w:proofErr w:type="spellStart"/>
      <w:r>
        <w:rPr>
          <w:rFonts w:ascii="Arial" w:hAnsi="Arial"/>
          <w:color w:val="000000"/>
          <w:sz w:val="26"/>
          <w:szCs w:val="26"/>
        </w:rPr>
        <w:t>și</w:t>
      </w:r>
      <w:proofErr w:type="spellEnd"/>
      <w:r>
        <w:rPr>
          <w:rFonts w:ascii="Arial" w:hAnsi="Arial"/>
          <w:color w:val="000000"/>
          <w:sz w:val="26"/>
          <w:szCs w:val="26"/>
        </w:rPr>
        <w:t xml:space="preserve"> </w:t>
      </w:r>
      <w:proofErr w:type="spellStart"/>
      <w:r>
        <w:rPr>
          <w:rFonts w:ascii="Arial" w:hAnsi="Arial"/>
          <w:color w:val="000000"/>
          <w:sz w:val="26"/>
          <w:szCs w:val="26"/>
        </w:rPr>
        <w:t>să</w:t>
      </w:r>
      <w:proofErr w:type="spellEnd"/>
      <w:r>
        <w:rPr>
          <w:rFonts w:ascii="Arial" w:hAnsi="Arial"/>
          <w:color w:val="000000"/>
          <w:sz w:val="26"/>
          <w:szCs w:val="26"/>
        </w:rPr>
        <w:t xml:space="preserve"> </w:t>
      </w:r>
      <w:proofErr w:type="spellStart"/>
      <w:r>
        <w:rPr>
          <w:rFonts w:ascii="Arial" w:hAnsi="Arial"/>
          <w:color w:val="000000"/>
          <w:sz w:val="26"/>
          <w:szCs w:val="26"/>
        </w:rPr>
        <w:t>sincronizeze</w:t>
      </w:r>
      <w:proofErr w:type="spellEnd"/>
      <w:r>
        <w:rPr>
          <w:rFonts w:ascii="Arial" w:hAnsi="Arial"/>
          <w:color w:val="000000"/>
          <w:sz w:val="26"/>
          <w:szCs w:val="26"/>
        </w:rPr>
        <w:t xml:space="preserve"> </w:t>
      </w:r>
      <w:proofErr w:type="spellStart"/>
      <w:r>
        <w:rPr>
          <w:rFonts w:ascii="Arial" w:hAnsi="Arial"/>
          <w:color w:val="000000"/>
          <w:sz w:val="26"/>
          <w:szCs w:val="26"/>
        </w:rPr>
        <w:t>toate</w:t>
      </w:r>
      <w:proofErr w:type="spellEnd"/>
      <w:r>
        <w:rPr>
          <w:rFonts w:ascii="Arial" w:hAnsi="Arial"/>
          <w:color w:val="000000"/>
          <w:sz w:val="26"/>
          <w:szCs w:val="26"/>
        </w:rPr>
        <w:t xml:space="preserve"> </w:t>
      </w:r>
      <w:proofErr w:type="spellStart"/>
      <w:r>
        <w:rPr>
          <w:rFonts w:ascii="Arial" w:hAnsi="Arial"/>
          <w:color w:val="000000"/>
          <w:sz w:val="26"/>
          <w:szCs w:val="26"/>
        </w:rPr>
        <w:t>aceste</w:t>
      </w:r>
      <w:proofErr w:type="spellEnd"/>
      <w:r>
        <w:rPr>
          <w:rFonts w:ascii="Arial" w:hAnsi="Arial"/>
          <w:color w:val="000000"/>
          <w:sz w:val="26"/>
          <w:szCs w:val="26"/>
        </w:rPr>
        <w:t xml:space="preserve"> </w:t>
      </w:r>
      <w:proofErr w:type="spellStart"/>
      <w:r>
        <w:rPr>
          <w:rFonts w:ascii="Arial" w:hAnsi="Arial"/>
          <w:color w:val="000000"/>
          <w:sz w:val="26"/>
          <w:szCs w:val="26"/>
        </w:rPr>
        <w:t>resurse</w:t>
      </w:r>
      <w:proofErr w:type="spellEnd"/>
      <w:r>
        <w:rPr>
          <w:rFonts w:ascii="Arial" w:hAnsi="Arial"/>
          <w:color w:val="000000"/>
          <w:sz w:val="26"/>
          <w:szCs w:val="26"/>
        </w:rPr>
        <w:t xml:space="preserve">, are </w:t>
      </w:r>
      <w:proofErr w:type="spellStart"/>
      <w:r>
        <w:rPr>
          <w:rFonts w:ascii="Arial" w:hAnsi="Arial"/>
          <w:color w:val="000000"/>
          <w:sz w:val="26"/>
          <w:szCs w:val="26"/>
        </w:rPr>
        <w:t>drept</w:t>
      </w:r>
      <w:proofErr w:type="spellEnd"/>
      <w:r>
        <w:rPr>
          <w:rFonts w:ascii="Arial" w:hAnsi="Arial"/>
          <w:color w:val="000000"/>
          <w:sz w:val="26"/>
          <w:szCs w:val="26"/>
        </w:rPr>
        <w:t xml:space="preserve"> scop </w:t>
      </w:r>
      <w:proofErr w:type="spellStart"/>
      <w:r>
        <w:rPr>
          <w:rFonts w:ascii="Arial" w:hAnsi="Arial"/>
          <w:color w:val="000000"/>
          <w:sz w:val="26"/>
          <w:szCs w:val="26"/>
        </w:rPr>
        <w:t>eficientizarea</w:t>
      </w:r>
      <w:proofErr w:type="spellEnd"/>
      <w:r>
        <w:rPr>
          <w:rFonts w:ascii="Arial" w:hAnsi="Arial"/>
          <w:color w:val="000000"/>
          <w:sz w:val="26"/>
          <w:szCs w:val="26"/>
        </w:rPr>
        <w:t xml:space="preserve"> </w:t>
      </w:r>
      <w:proofErr w:type="spellStart"/>
      <w:r>
        <w:rPr>
          <w:rFonts w:ascii="Arial" w:hAnsi="Arial"/>
          <w:color w:val="000000"/>
          <w:sz w:val="26"/>
          <w:szCs w:val="26"/>
        </w:rPr>
        <w:t>activităților</w:t>
      </w:r>
      <w:proofErr w:type="spellEnd"/>
      <w:r>
        <w:rPr>
          <w:rFonts w:ascii="Arial" w:hAnsi="Arial"/>
          <w:color w:val="000000"/>
          <w:sz w:val="26"/>
          <w:szCs w:val="26"/>
        </w:rPr>
        <w:t xml:space="preserve"> cu care </w:t>
      </w:r>
      <w:proofErr w:type="spellStart"/>
      <w:r>
        <w:rPr>
          <w:rFonts w:ascii="Arial" w:hAnsi="Arial"/>
          <w:color w:val="000000"/>
          <w:sz w:val="26"/>
          <w:szCs w:val="26"/>
        </w:rPr>
        <w:t>Centrul</w:t>
      </w:r>
      <w:proofErr w:type="spellEnd"/>
      <w:r>
        <w:rPr>
          <w:rFonts w:ascii="Arial" w:hAnsi="Arial"/>
          <w:color w:val="000000"/>
          <w:sz w:val="26"/>
          <w:szCs w:val="26"/>
        </w:rPr>
        <w:t xml:space="preserve"> Cultural Municipal ”George </w:t>
      </w:r>
      <w:proofErr w:type="spellStart"/>
      <w:r>
        <w:rPr>
          <w:rFonts w:ascii="Arial" w:hAnsi="Arial"/>
          <w:color w:val="000000"/>
          <w:sz w:val="26"/>
          <w:szCs w:val="26"/>
        </w:rPr>
        <w:t>Coșbuc</w:t>
      </w:r>
      <w:proofErr w:type="spellEnd"/>
      <w:r>
        <w:rPr>
          <w:rFonts w:ascii="Arial" w:hAnsi="Arial"/>
          <w:color w:val="000000"/>
          <w:sz w:val="26"/>
          <w:szCs w:val="26"/>
        </w:rPr>
        <w:t xml:space="preserve">” se </w:t>
      </w:r>
      <w:proofErr w:type="spellStart"/>
      <w:r>
        <w:rPr>
          <w:rFonts w:ascii="Arial" w:hAnsi="Arial"/>
          <w:color w:val="000000"/>
          <w:sz w:val="26"/>
          <w:szCs w:val="26"/>
        </w:rPr>
        <w:t>prezintă</w:t>
      </w:r>
      <w:proofErr w:type="spellEnd"/>
      <w:r>
        <w:rPr>
          <w:rFonts w:ascii="Arial" w:hAnsi="Arial"/>
          <w:color w:val="000000"/>
          <w:sz w:val="26"/>
          <w:szCs w:val="26"/>
        </w:rPr>
        <w:t xml:space="preserve"> </w:t>
      </w:r>
      <w:proofErr w:type="spellStart"/>
      <w:r>
        <w:rPr>
          <w:rFonts w:ascii="Arial" w:hAnsi="Arial"/>
          <w:color w:val="000000"/>
          <w:sz w:val="26"/>
          <w:szCs w:val="26"/>
        </w:rPr>
        <w:t>în</w:t>
      </w:r>
      <w:proofErr w:type="spellEnd"/>
      <w:r>
        <w:rPr>
          <w:rFonts w:ascii="Arial" w:hAnsi="Arial"/>
          <w:color w:val="000000"/>
          <w:sz w:val="26"/>
          <w:szCs w:val="26"/>
        </w:rPr>
        <w:t xml:space="preserve"> </w:t>
      </w:r>
      <w:proofErr w:type="spellStart"/>
      <w:r>
        <w:rPr>
          <w:rFonts w:ascii="Arial" w:hAnsi="Arial"/>
          <w:color w:val="000000"/>
          <w:sz w:val="26"/>
          <w:szCs w:val="26"/>
        </w:rPr>
        <w:t>fața</w:t>
      </w:r>
      <w:proofErr w:type="spellEnd"/>
      <w:r>
        <w:rPr>
          <w:rFonts w:ascii="Arial" w:hAnsi="Arial"/>
          <w:color w:val="000000"/>
          <w:sz w:val="26"/>
          <w:szCs w:val="26"/>
        </w:rPr>
        <w:t xml:space="preserve"> </w:t>
      </w:r>
      <w:proofErr w:type="spellStart"/>
      <w:r>
        <w:rPr>
          <w:rFonts w:ascii="Arial" w:hAnsi="Arial"/>
          <w:color w:val="000000"/>
          <w:sz w:val="26"/>
          <w:szCs w:val="26"/>
        </w:rPr>
        <w:t>spectatorilor</w:t>
      </w:r>
      <w:proofErr w:type="spellEnd"/>
      <w:r>
        <w:rPr>
          <w:rFonts w:ascii="Arial" w:hAnsi="Arial"/>
          <w:color w:val="000000"/>
          <w:sz w:val="26"/>
          <w:szCs w:val="26"/>
        </w:rPr>
        <w:t xml:space="preserve"> </w:t>
      </w:r>
      <w:proofErr w:type="spellStart"/>
      <w:r>
        <w:rPr>
          <w:rFonts w:ascii="Arial" w:hAnsi="Arial"/>
          <w:color w:val="000000"/>
          <w:sz w:val="26"/>
          <w:szCs w:val="26"/>
        </w:rPr>
        <w:t>și</w:t>
      </w:r>
      <w:proofErr w:type="spellEnd"/>
      <w:r>
        <w:rPr>
          <w:rFonts w:ascii="Arial" w:hAnsi="Arial"/>
          <w:color w:val="000000"/>
          <w:sz w:val="26"/>
          <w:szCs w:val="26"/>
        </w:rPr>
        <w:t xml:space="preserve"> </w:t>
      </w:r>
      <w:proofErr w:type="spellStart"/>
      <w:r>
        <w:rPr>
          <w:rFonts w:ascii="Arial" w:hAnsi="Arial"/>
          <w:color w:val="000000"/>
          <w:sz w:val="26"/>
          <w:szCs w:val="26"/>
        </w:rPr>
        <w:t>răspunsul</w:t>
      </w:r>
      <w:proofErr w:type="spellEnd"/>
      <w:r>
        <w:rPr>
          <w:rFonts w:ascii="Arial" w:hAnsi="Arial"/>
          <w:color w:val="000000"/>
          <w:sz w:val="26"/>
          <w:szCs w:val="26"/>
        </w:rPr>
        <w:t xml:space="preserve"> </w:t>
      </w:r>
      <w:proofErr w:type="spellStart"/>
      <w:r>
        <w:rPr>
          <w:rFonts w:ascii="Arial" w:hAnsi="Arial"/>
          <w:color w:val="000000"/>
          <w:sz w:val="26"/>
          <w:szCs w:val="26"/>
        </w:rPr>
        <w:t>promt</w:t>
      </w:r>
      <w:proofErr w:type="spellEnd"/>
      <w:r>
        <w:rPr>
          <w:rFonts w:ascii="Arial" w:hAnsi="Arial"/>
          <w:color w:val="000000"/>
          <w:sz w:val="26"/>
          <w:szCs w:val="26"/>
        </w:rPr>
        <w:t xml:space="preserve"> </w:t>
      </w:r>
      <w:proofErr w:type="spellStart"/>
      <w:r>
        <w:rPr>
          <w:rFonts w:ascii="Arial" w:hAnsi="Arial"/>
          <w:color w:val="000000"/>
          <w:sz w:val="26"/>
          <w:szCs w:val="26"/>
        </w:rPr>
        <w:t>atunci</w:t>
      </w:r>
      <w:proofErr w:type="spellEnd"/>
      <w:r>
        <w:rPr>
          <w:rFonts w:ascii="Arial" w:hAnsi="Arial"/>
          <w:color w:val="000000"/>
          <w:sz w:val="26"/>
          <w:szCs w:val="26"/>
        </w:rPr>
        <w:t xml:space="preserve"> </w:t>
      </w:r>
      <w:proofErr w:type="spellStart"/>
      <w:r>
        <w:rPr>
          <w:rFonts w:ascii="Arial" w:hAnsi="Arial"/>
          <w:color w:val="000000"/>
          <w:sz w:val="26"/>
          <w:szCs w:val="26"/>
        </w:rPr>
        <w:t>când</w:t>
      </w:r>
      <w:proofErr w:type="spellEnd"/>
      <w:r>
        <w:rPr>
          <w:rFonts w:ascii="Arial" w:hAnsi="Arial"/>
          <w:color w:val="000000"/>
          <w:sz w:val="26"/>
          <w:szCs w:val="26"/>
        </w:rPr>
        <w:t xml:space="preserve"> </w:t>
      </w:r>
      <w:proofErr w:type="spellStart"/>
      <w:r>
        <w:rPr>
          <w:rFonts w:ascii="Arial" w:hAnsi="Arial"/>
          <w:color w:val="000000"/>
          <w:sz w:val="26"/>
          <w:szCs w:val="26"/>
        </w:rPr>
        <w:t>este</w:t>
      </w:r>
      <w:proofErr w:type="spellEnd"/>
      <w:r>
        <w:rPr>
          <w:rFonts w:ascii="Arial" w:hAnsi="Arial"/>
          <w:color w:val="000000"/>
          <w:sz w:val="26"/>
          <w:szCs w:val="26"/>
        </w:rPr>
        <w:t xml:space="preserve"> </w:t>
      </w:r>
      <w:proofErr w:type="spellStart"/>
      <w:r>
        <w:rPr>
          <w:rFonts w:ascii="Arial" w:hAnsi="Arial"/>
          <w:color w:val="000000"/>
          <w:sz w:val="26"/>
          <w:szCs w:val="26"/>
        </w:rPr>
        <w:t>nevoie</w:t>
      </w:r>
      <w:proofErr w:type="spellEnd"/>
      <w:r>
        <w:rPr>
          <w:rFonts w:ascii="Arial" w:hAnsi="Arial"/>
          <w:color w:val="000000"/>
          <w:sz w:val="26"/>
          <w:szCs w:val="26"/>
        </w:rPr>
        <w:t xml:space="preserve"> de </w:t>
      </w:r>
      <w:proofErr w:type="spellStart"/>
      <w:r>
        <w:rPr>
          <w:rFonts w:ascii="Arial" w:hAnsi="Arial"/>
          <w:color w:val="000000"/>
          <w:sz w:val="26"/>
          <w:szCs w:val="26"/>
        </w:rPr>
        <w:t>mobilizarea</w:t>
      </w:r>
      <w:proofErr w:type="spellEnd"/>
      <w:r>
        <w:rPr>
          <w:rFonts w:ascii="Arial" w:hAnsi="Arial"/>
          <w:color w:val="000000"/>
          <w:sz w:val="26"/>
          <w:szCs w:val="26"/>
        </w:rPr>
        <w:t xml:space="preserve"> </w:t>
      </w:r>
      <w:proofErr w:type="spellStart"/>
      <w:r>
        <w:rPr>
          <w:rFonts w:ascii="Arial" w:hAnsi="Arial"/>
          <w:color w:val="000000"/>
          <w:sz w:val="26"/>
          <w:szCs w:val="26"/>
        </w:rPr>
        <w:t>forțelor</w:t>
      </w:r>
      <w:proofErr w:type="spellEnd"/>
      <w:r>
        <w:rPr>
          <w:rFonts w:ascii="Arial" w:hAnsi="Arial"/>
          <w:color w:val="000000"/>
          <w:sz w:val="26"/>
          <w:szCs w:val="26"/>
        </w:rPr>
        <w:t xml:space="preserve"> </w:t>
      </w:r>
      <w:proofErr w:type="spellStart"/>
      <w:r>
        <w:rPr>
          <w:rFonts w:ascii="Arial" w:hAnsi="Arial"/>
          <w:color w:val="000000"/>
          <w:sz w:val="26"/>
          <w:szCs w:val="26"/>
        </w:rPr>
        <w:t>pentru</w:t>
      </w:r>
      <w:proofErr w:type="spellEnd"/>
      <w:r>
        <w:rPr>
          <w:rFonts w:ascii="Arial" w:hAnsi="Arial"/>
          <w:color w:val="000000"/>
          <w:sz w:val="26"/>
          <w:szCs w:val="26"/>
        </w:rPr>
        <w:t xml:space="preserve"> </w:t>
      </w:r>
      <w:proofErr w:type="spellStart"/>
      <w:r>
        <w:rPr>
          <w:rFonts w:ascii="Arial" w:hAnsi="Arial"/>
          <w:color w:val="000000"/>
          <w:sz w:val="26"/>
          <w:szCs w:val="26"/>
        </w:rPr>
        <w:t>organizarea</w:t>
      </w:r>
      <w:proofErr w:type="spellEnd"/>
      <w:r>
        <w:rPr>
          <w:rFonts w:ascii="Arial" w:hAnsi="Arial"/>
          <w:color w:val="000000"/>
          <w:sz w:val="26"/>
          <w:szCs w:val="26"/>
        </w:rPr>
        <w:t xml:space="preserve"> </w:t>
      </w:r>
      <w:proofErr w:type="spellStart"/>
      <w:r>
        <w:rPr>
          <w:rFonts w:ascii="Arial" w:hAnsi="Arial"/>
          <w:color w:val="000000"/>
          <w:sz w:val="26"/>
          <w:szCs w:val="26"/>
        </w:rPr>
        <w:t>diferitele</w:t>
      </w:r>
      <w:proofErr w:type="spellEnd"/>
      <w:r>
        <w:rPr>
          <w:rFonts w:ascii="Arial" w:hAnsi="Arial"/>
          <w:color w:val="000000"/>
          <w:sz w:val="26"/>
          <w:szCs w:val="26"/>
        </w:rPr>
        <w:t xml:space="preserve"> </w:t>
      </w:r>
      <w:proofErr w:type="spellStart"/>
      <w:r>
        <w:rPr>
          <w:rFonts w:ascii="Arial" w:hAnsi="Arial"/>
          <w:color w:val="000000"/>
          <w:sz w:val="26"/>
          <w:szCs w:val="26"/>
        </w:rPr>
        <w:t>evenimente</w:t>
      </w:r>
      <w:proofErr w:type="spellEnd"/>
      <w:r>
        <w:rPr>
          <w:rFonts w:ascii="Arial" w:hAnsi="Arial"/>
          <w:color w:val="000000"/>
          <w:sz w:val="26"/>
          <w:szCs w:val="26"/>
        </w:rPr>
        <w:t xml:space="preserve"> cultural-</w:t>
      </w:r>
      <w:proofErr w:type="spellStart"/>
      <w:r>
        <w:rPr>
          <w:rFonts w:ascii="Arial" w:hAnsi="Arial"/>
          <w:color w:val="000000"/>
          <w:sz w:val="26"/>
          <w:szCs w:val="26"/>
        </w:rPr>
        <w:t>artistice</w:t>
      </w:r>
      <w:proofErr w:type="spellEnd"/>
      <w:r>
        <w:rPr>
          <w:rFonts w:ascii="Arial" w:hAnsi="Arial"/>
          <w:color w:val="000000"/>
          <w:sz w:val="26"/>
          <w:szCs w:val="26"/>
        </w:rPr>
        <w:t>.</w:t>
      </w:r>
    </w:p>
    <w:p w14:paraId="29E51A4B" w14:textId="77777777" w:rsidR="00E60552" w:rsidRDefault="00E60552">
      <w:pPr>
        <w:spacing w:after="0" w:line="240" w:lineRule="auto"/>
        <w:jc w:val="both"/>
        <w:rPr>
          <w:rFonts w:ascii="Arial" w:hAnsi="Arial" w:cs="Arial"/>
          <w:sz w:val="26"/>
          <w:szCs w:val="26"/>
        </w:rPr>
      </w:pPr>
    </w:p>
    <w:p w14:paraId="552E75AD" w14:textId="77777777" w:rsidR="00E60552" w:rsidRDefault="00000000">
      <w:pPr>
        <w:numPr>
          <w:ilvl w:val="0"/>
          <w:numId w:val="1"/>
        </w:numPr>
        <w:spacing w:after="0" w:line="240" w:lineRule="auto"/>
        <w:jc w:val="both"/>
        <w:rPr>
          <w:rFonts w:ascii="Arial" w:hAnsi="Arial" w:cs="Arial"/>
          <w:sz w:val="26"/>
          <w:szCs w:val="26"/>
        </w:rPr>
      </w:pPr>
      <w:proofErr w:type="spellStart"/>
      <w:r>
        <w:rPr>
          <w:rFonts w:ascii="Arial" w:hAnsi="Arial" w:cs="Arial"/>
          <w:sz w:val="26"/>
          <w:szCs w:val="26"/>
        </w:rPr>
        <w:t>Transformarea</w:t>
      </w:r>
      <w:proofErr w:type="spellEnd"/>
      <w:r>
        <w:rPr>
          <w:rFonts w:ascii="Arial" w:hAnsi="Arial" w:cs="Arial"/>
          <w:sz w:val="26"/>
          <w:szCs w:val="26"/>
        </w:rPr>
        <w:t xml:space="preserve"> </w:t>
      </w:r>
      <w:r>
        <w:rPr>
          <w:rFonts w:ascii="Arial" w:hAnsi="Arial" w:cs="Arial"/>
          <w:sz w:val="26"/>
          <w:szCs w:val="26"/>
          <w:lang w:val="ro-RO"/>
        </w:rPr>
        <w:t xml:space="preserve">definitivă </w:t>
      </w:r>
      <w:r>
        <w:rPr>
          <w:rFonts w:ascii="Arial" w:hAnsi="Arial" w:cs="Arial"/>
          <w:sz w:val="26"/>
          <w:szCs w:val="26"/>
        </w:rPr>
        <w:t xml:space="preserve">a </w:t>
      </w:r>
      <w:proofErr w:type="spellStart"/>
      <w:r>
        <w:rPr>
          <w:rFonts w:ascii="Arial" w:hAnsi="Arial" w:cs="Arial"/>
          <w:sz w:val="26"/>
          <w:szCs w:val="26"/>
        </w:rPr>
        <w:t>biroului</w:t>
      </w:r>
      <w:proofErr w:type="spellEnd"/>
      <w:r>
        <w:rPr>
          <w:rFonts w:ascii="Arial" w:hAnsi="Arial" w:cs="Arial"/>
          <w:sz w:val="26"/>
          <w:szCs w:val="26"/>
        </w:rPr>
        <w:t xml:space="preserve"> </w:t>
      </w:r>
      <w:proofErr w:type="spellStart"/>
      <w:r>
        <w:rPr>
          <w:rFonts w:ascii="Arial" w:hAnsi="Arial" w:cs="Arial"/>
          <w:sz w:val="26"/>
          <w:szCs w:val="26"/>
        </w:rPr>
        <w:t>tehnic</w:t>
      </w:r>
      <w:proofErr w:type="spellEnd"/>
      <w:r>
        <w:rPr>
          <w:rFonts w:ascii="Arial" w:hAnsi="Arial" w:cs="Arial"/>
          <w:sz w:val="26"/>
          <w:szCs w:val="26"/>
        </w:rPr>
        <w:t xml:space="preserve"> in </w:t>
      </w:r>
      <w:proofErr w:type="spellStart"/>
      <w:r>
        <w:rPr>
          <w:rFonts w:ascii="Arial" w:hAnsi="Arial" w:cs="Arial"/>
          <w:sz w:val="26"/>
          <w:szCs w:val="26"/>
        </w:rPr>
        <w:t>compartiment</w:t>
      </w:r>
      <w:proofErr w:type="spellEnd"/>
      <w:r>
        <w:rPr>
          <w:rFonts w:ascii="Arial" w:hAnsi="Arial" w:cs="Arial"/>
          <w:sz w:val="26"/>
          <w:szCs w:val="26"/>
        </w:rPr>
        <w:t xml:space="preserve"> </w:t>
      </w:r>
      <w:proofErr w:type="spellStart"/>
      <w:r>
        <w:rPr>
          <w:rFonts w:ascii="Arial" w:hAnsi="Arial" w:cs="Arial"/>
          <w:sz w:val="26"/>
          <w:szCs w:val="26"/>
        </w:rPr>
        <w:t>tehnic</w:t>
      </w:r>
      <w:proofErr w:type="spellEnd"/>
      <w:r>
        <w:rPr>
          <w:rFonts w:ascii="Arial" w:hAnsi="Arial" w:cs="Arial"/>
          <w:sz w:val="26"/>
          <w:szCs w:val="26"/>
        </w:rPr>
        <w:t xml:space="preserve"> cat </w:t>
      </w:r>
      <w:proofErr w:type="spellStart"/>
      <w:r>
        <w:rPr>
          <w:rFonts w:ascii="Arial" w:hAnsi="Arial" w:cs="Arial"/>
          <w:sz w:val="26"/>
          <w:szCs w:val="26"/>
        </w:rPr>
        <w:t>si</w:t>
      </w:r>
      <w:proofErr w:type="spellEnd"/>
      <w:r>
        <w:rPr>
          <w:rFonts w:ascii="Arial" w:hAnsi="Arial" w:cs="Arial"/>
          <w:sz w:val="26"/>
          <w:szCs w:val="26"/>
        </w:rPr>
        <w:t xml:space="preserve"> </w:t>
      </w:r>
      <w:proofErr w:type="spellStart"/>
      <w:r>
        <w:rPr>
          <w:rFonts w:ascii="Arial" w:hAnsi="Arial" w:cs="Arial"/>
          <w:sz w:val="26"/>
          <w:szCs w:val="26"/>
        </w:rPr>
        <w:t>transformarea</w:t>
      </w:r>
      <w:proofErr w:type="spellEnd"/>
      <w:r>
        <w:rPr>
          <w:rFonts w:ascii="Arial" w:hAnsi="Arial" w:cs="Arial"/>
          <w:sz w:val="26"/>
          <w:szCs w:val="26"/>
        </w:rPr>
        <w:t xml:space="preserve"> </w:t>
      </w:r>
      <w:proofErr w:type="spellStart"/>
      <w:r>
        <w:rPr>
          <w:rFonts w:ascii="Arial" w:hAnsi="Arial" w:cs="Arial"/>
          <w:sz w:val="26"/>
          <w:szCs w:val="26"/>
        </w:rPr>
        <w:t>postului</w:t>
      </w:r>
      <w:proofErr w:type="spellEnd"/>
      <w:r>
        <w:rPr>
          <w:rFonts w:ascii="Arial" w:hAnsi="Arial" w:cs="Arial"/>
          <w:sz w:val="26"/>
          <w:szCs w:val="26"/>
        </w:rPr>
        <w:t xml:space="preserve"> de </w:t>
      </w:r>
      <w:proofErr w:type="spellStart"/>
      <w:r>
        <w:rPr>
          <w:rFonts w:ascii="Arial" w:hAnsi="Arial" w:cs="Arial"/>
          <w:sz w:val="26"/>
          <w:szCs w:val="26"/>
        </w:rPr>
        <w:t>sef</w:t>
      </w:r>
      <w:proofErr w:type="spellEnd"/>
      <w:r>
        <w:rPr>
          <w:rFonts w:ascii="Arial" w:hAnsi="Arial" w:cs="Arial"/>
          <w:sz w:val="26"/>
          <w:szCs w:val="26"/>
        </w:rPr>
        <w:t xml:space="preserve"> </w:t>
      </w:r>
      <w:proofErr w:type="spellStart"/>
      <w:r>
        <w:rPr>
          <w:rFonts w:ascii="Arial" w:hAnsi="Arial" w:cs="Arial"/>
          <w:sz w:val="26"/>
          <w:szCs w:val="26"/>
        </w:rPr>
        <w:t>birou</w:t>
      </w:r>
      <w:proofErr w:type="spellEnd"/>
      <w:r>
        <w:rPr>
          <w:rFonts w:ascii="Arial" w:hAnsi="Arial" w:cs="Arial"/>
          <w:sz w:val="26"/>
          <w:szCs w:val="26"/>
        </w:rPr>
        <w:t xml:space="preserve"> din </w:t>
      </w:r>
      <w:proofErr w:type="spellStart"/>
      <w:r>
        <w:rPr>
          <w:rFonts w:ascii="Arial" w:hAnsi="Arial" w:cs="Arial"/>
          <w:sz w:val="26"/>
          <w:szCs w:val="26"/>
        </w:rPr>
        <w:t>cadrul</w:t>
      </w:r>
      <w:proofErr w:type="spellEnd"/>
      <w:r>
        <w:rPr>
          <w:rFonts w:ascii="Arial" w:hAnsi="Arial" w:cs="Arial"/>
          <w:sz w:val="26"/>
          <w:szCs w:val="26"/>
        </w:rPr>
        <w:t xml:space="preserve"> </w:t>
      </w:r>
      <w:proofErr w:type="spellStart"/>
      <w:r>
        <w:rPr>
          <w:rFonts w:ascii="Arial" w:hAnsi="Arial" w:cs="Arial"/>
          <w:sz w:val="26"/>
          <w:szCs w:val="26"/>
        </w:rPr>
        <w:t>aceleiasi</w:t>
      </w:r>
      <w:proofErr w:type="spellEnd"/>
      <w:r>
        <w:rPr>
          <w:rFonts w:ascii="Arial" w:hAnsi="Arial" w:cs="Arial"/>
          <w:sz w:val="26"/>
          <w:szCs w:val="26"/>
        </w:rPr>
        <w:t xml:space="preserve"> </w:t>
      </w:r>
      <w:proofErr w:type="spellStart"/>
      <w:r>
        <w:rPr>
          <w:rFonts w:ascii="Arial" w:hAnsi="Arial" w:cs="Arial"/>
          <w:sz w:val="26"/>
          <w:szCs w:val="26"/>
        </w:rPr>
        <w:t>structuri</w:t>
      </w:r>
      <w:proofErr w:type="spellEnd"/>
      <w:r>
        <w:rPr>
          <w:rFonts w:ascii="Arial" w:hAnsi="Arial" w:cs="Arial"/>
          <w:sz w:val="26"/>
          <w:szCs w:val="26"/>
        </w:rPr>
        <w:t xml:space="preserve"> in post de inspector de </w:t>
      </w:r>
      <w:proofErr w:type="spellStart"/>
      <w:r>
        <w:rPr>
          <w:rFonts w:ascii="Arial" w:hAnsi="Arial" w:cs="Arial"/>
          <w:sz w:val="26"/>
          <w:szCs w:val="26"/>
        </w:rPr>
        <w:t>specialitate</w:t>
      </w:r>
      <w:proofErr w:type="spellEnd"/>
      <w:r>
        <w:rPr>
          <w:rFonts w:ascii="Arial" w:hAnsi="Arial" w:cs="Arial"/>
          <w:sz w:val="26"/>
          <w:szCs w:val="26"/>
        </w:rPr>
        <w:t>.</w:t>
      </w:r>
    </w:p>
    <w:p w14:paraId="72656428" w14:textId="77777777" w:rsidR="00E60552" w:rsidRDefault="00E60552">
      <w:pPr>
        <w:spacing w:after="0" w:line="240" w:lineRule="auto"/>
        <w:jc w:val="both"/>
        <w:rPr>
          <w:rFonts w:ascii="Arial" w:hAnsi="Arial" w:cs="Arial"/>
          <w:sz w:val="26"/>
          <w:szCs w:val="26"/>
        </w:rPr>
      </w:pPr>
    </w:p>
    <w:p w14:paraId="36C04B77" w14:textId="0ABD60C9" w:rsidR="00E60552" w:rsidRDefault="00000000">
      <w:pPr>
        <w:numPr>
          <w:ilvl w:val="0"/>
          <w:numId w:val="1"/>
        </w:numPr>
        <w:spacing w:after="0" w:line="240" w:lineRule="auto"/>
        <w:jc w:val="both"/>
        <w:rPr>
          <w:rFonts w:ascii="Arial" w:hAnsi="Arial" w:cs="Arial"/>
          <w:sz w:val="26"/>
          <w:szCs w:val="26"/>
        </w:rPr>
      </w:pPr>
      <w:proofErr w:type="spellStart"/>
      <w:r>
        <w:rPr>
          <w:rFonts w:ascii="Arial" w:hAnsi="Arial" w:cs="Arial"/>
          <w:sz w:val="26"/>
          <w:szCs w:val="26"/>
        </w:rPr>
        <w:t>Infi</w:t>
      </w:r>
      <w:r w:rsidR="00D77EF0">
        <w:rPr>
          <w:rFonts w:ascii="Arial" w:hAnsi="Arial" w:cs="Arial"/>
          <w:sz w:val="26"/>
          <w:szCs w:val="26"/>
        </w:rPr>
        <w:t>i</w:t>
      </w:r>
      <w:r>
        <w:rPr>
          <w:rFonts w:ascii="Arial" w:hAnsi="Arial" w:cs="Arial"/>
          <w:sz w:val="26"/>
          <w:szCs w:val="26"/>
        </w:rPr>
        <w:t>ntarea</w:t>
      </w:r>
      <w:proofErr w:type="spellEnd"/>
      <w:r>
        <w:rPr>
          <w:rFonts w:ascii="Arial" w:hAnsi="Arial" w:cs="Arial"/>
          <w:sz w:val="26"/>
          <w:szCs w:val="26"/>
        </w:rPr>
        <w:t xml:space="preserve"> </w:t>
      </w:r>
      <w:proofErr w:type="spellStart"/>
      <w:r>
        <w:rPr>
          <w:rFonts w:ascii="Arial" w:hAnsi="Arial" w:cs="Arial"/>
          <w:sz w:val="26"/>
          <w:szCs w:val="26"/>
        </w:rPr>
        <w:t>unui</w:t>
      </w:r>
      <w:proofErr w:type="spellEnd"/>
      <w:r>
        <w:rPr>
          <w:rFonts w:ascii="Arial" w:hAnsi="Arial" w:cs="Arial"/>
          <w:sz w:val="26"/>
          <w:szCs w:val="26"/>
        </w:rPr>
        <w:t xml:space="preserve"> </w:t>
      </w:r>
      <w:proofErr w:type="spellStart"/>
      <w:r>
        <w:rPr>
          <w:rFonts w:ascii="Arial" w:hAnsi="Arial" w:cs="Arial"/>
          <w:sz w:val="26"/>
          <w:szCs w:val="26"/>
        </w:rPr>
        <w:t>compartiment</w:t>
      </w:r>
      <w:proofErr w:type="spellEnd"/>
      <w:r>
        <w:rPr>
          <w:rFonts w:ascii="Arial" w:hAnsi="Arial" w:cs="Arial"/>
          <w:sz w:val="26"/>
          <w:szCs w:val="26"/>
        </w:rPr>
        <w:t xml:space="preserve"> </w:t>
      </w:r>
      <w:proofErr w:type="spellStart"/>
      <w:r>
        <w:rPr>
          <w:rFonts w:ascii="Arial" w:hAnsi="Arial" w:cs="Arial"/>
          <w:sz w:val="26"/>
          <w:szCs w:val="26"/>
        </w:rPr>
        <w:t>Activitati</w:t>
      </w:r>
      <w:proofErr w:type="spellEnd"/>
      <w:r>
        <w:rPr>
          <w:rFonts w:ascii="Arial" w:hAnsi="Arial" w:cs="Arial"/>
          <w:sz w:val="26"/>
          <w:szCs w:val="26"/>
        </w:rPr>
        <w:t xml:space="preserve"> </w:t>
      </w:r>
      <w:proofErr w:type="spellStart"/>
      <w:r>
        <w:rPr>
          <w:rFonts w:ascii="Arial" w:hAnsi="Arial" w:cs="Arial"/>
          <w:sz w:val="26"/>
          <w:szCs w:val="26"/>
        </w:rPr>
        <w:t>Culturale</w:t>
      </w:r>
      <w:proofErr w:type="spellEnd"/>
      <w:r>
        <w:rPr>
          <w:rFonts w:ascii="Arial" w:hAnsi="Arial" w:cs="Arial"/>
          <w:sz w:val="26"/>
          <w:szCs w:val="26"/>
        </w:rPr>
        <w:t xml:space="preserve"> in </w:t>
      </w:r>
      <w:proofErr w:type="spellStart"/>
      <w:r>
        <w:rPr>
          <w:rFonts w:ascii="Arial" w:hAnsi="Arial" w:cs="Arial"/>
          <w:sz w:val="26"/>
          <w:szCs w:val="26"/>
        </w:rPr>
        <w:t>cadrul</w:t>
      </w:r>
      <w:proofErr w:type="spellEnd"/>
      <w:r>
        <w:rPr>
          <w:rFonts w:ascii="Arial" w:hAnsi="Arial" w:cs="Arial"/>
          <w:sz w:val="26"/>
          <w:szCs w:val="26"/>
        </w:rPr>
        <w:t xml:space="preserve"> </w:t>
      </w:r>
      <w:proofErr w:type="spellStart"/>
      <w:r>
        <w:rPr>
          <w:rFonts w:ascii="Arial" w:hAnsi="Arial" w:cs="Arial"/>
          <w:sz w:val="26"/>
          <w:szCs w:val="26"/>
        </w:rPr>
        <w:t>aceleasi</w:t>
      </w:r>
      <w:proofErr w:type="spellEnd"/>
      <w:r>
        <w:rPr>
          <w:rFonts w:ascii="Arial" w:hAnsi="Arial" w:cs="Arial"/>
          <w:sz w:val="26"/>
          <w:szCs w:val="26"/>
        </w:rPr>
        <w:t xml:space="preserve"> </w:t>
      </w:r>
      <w:proofErr w:type="spellStart"/>
      <w:r>
        <w:rPr>
          <w:rFonts w:ascii="Arial" w:hAnsi="Arial" w:cs="Arial"/>
          <w:sz w:val="26"/>
          <w:szCs w:val="26"/>
        </w:rPr>
        <w:t>structuri</w:t>
      </w:r>
      <w:proofErr w:type="spellEnd"/>
      <w:r>
        <w:rPr>
          <w:rFonts w:ascii="Arial" w:hAnsi="Arial" w:cs="Arial"/>
          <w:sz w:val="26"/>
          <w:szCs w:val="26"/>
        </w:rPr>
        <w:t xml:space="preserve"> - </w:t>
      </w:r>
      <w:proofErr w:type="spellStart"/>
      <w:r>
        <w:rPr>
          <w:rFonts w:ascii="Arial" w:hAnsi="Arial" w:cs="Arial"/>
          <w:sz w:val="26"/>
          <w:szCs w:val="26"/>
        </w:rPr>
        <w:t>Programe</w:t>
      </w:r>
      <w:proofErr w:type="spellEnd"/>
      <w:r>
        <w:rPr>
          <w:rFonts w:ascii="Arial" w:hAnsi="Arial" w:cs="Arial"/>
          <w:sz w:val="26"/>
          <w:szCs w:val="26"/>
        </w:rPr>
        <w:t xml:space="preserve"> </w:t>
      </w:r>
      <w:proofErr w:type="spellStart"/>
      <w:r>
        <w:rPr>
          <w:rFonts w:ascii="Arial" w:hAnsi="Arial" w:cs="Arial"/>
          <w:sz w:val="26"/>
          <w:szCs w:val="26"/>
        </w:rPr>
        <w:t>Culturale</w:t>
      </w:r>
      <w:proofErr w:type="spellEnd"/>
      <w:r>
        <w:rPr>
          <w:rFonts w:ascii="Arial" w:hAnsi="Arial" w:cs="Arial"/>
          <w:sz w:val="26"/>
          <w:szCs w:val="26"/>
        </w:rPr>
        <w:t>.</w:t>
      </w:r>
    </w:p>
    <w:p w14:paraId="0A1BF4AB" w14:textId="77777777" w:rsidR="00E60552" w:rsidRDefault="00E60552">
      <w:pPr>
        <w:spacing w:after="0" w:line="240" w:lineRule="auto"/>
        <w:jc w:val="both"/>
        <w:rPr>
          <w:rFonts w:ascii="Arial" w:hAnsi="Arial" w:cs="Arial"/>
          <w:sz w:val="26"/>
          <w:szCs w:val="26"/>
        </w:rPr>
      </w:pPr>
    </w:p>
    <w:p w14:paraId="6D85EED4" w14:textId="77777777" w:rsidR="00E60552" w:rsidRDefault="00000000">
      <w:pPr>
        <w:numPr>
          <w:ilvl w:val="0"/>
          <w:numId w:val="2"/>
        </w:numPr>
        <w:spacing w:after="0" w:line="240" w:lineRule="auto"/>
        <w:jc w:val="both"/>
        <w:rPr>
          <w:rFonts w:ascii="Arial" w:hAnsi="Arial" w:cs="Arial"/>
          <w:sz w:val="26"/>
          <w:szCs w:val="26"/>
          <w:lang w:val="ro-RO"/>
        </w:rPr>
      </w:pPr>
      <w:proofErr w:type="spellStart"/>
      <w:r>
        <w:rPr>
          <w:rFonts w:ascii="Arial" w:hAnsi="Arial" w:cs="Arial"/>
          <w:sz w:val="26"/>
          <w:szCs w:val="26"/>
        </w:rPr>
        <w:lastRenderedPageBreak/>
        <w:t>Transformarea</w:t>
      </w:r>
      <w:proofErr w:type="spellEnd"/>
      <w:r>
        <w:rPr>
          <w:rFonts w:ascii="Arial" w:hAnsi="Arial" w:cs="Arial"/>
          <w:sz w:val="26"/>
          <w:szCs w:val="26"/>
        </w:rPr>
        <w:t xml:space="preserve"> </w:t>
      </w:r>
      <w:proofErr w:type="spellStart"/>
      <w:r>
        <w:rPr>
          <w:rFonts w:ascii="Arial" w:hAnsi="Arial" w:cs="Arial"/>
          <w:sz w:val="26"/>
          <w:szCs w:val="26"/>
        </w:rPr>
        <w:t>functiei</w:t>
      </w:r>
      <w:proofErr w:type="spellEnd"/>
      <w:r>
        <w:rPr>
          <w:rFonts w:ascii="Arial" w:hAnsi="Arial" w:cs="Arial"/>
          <w:sz w:val="26"/>
          <w:szCs w:val="26"/>
        </w:rPr>
        <w:t xml:space="preserve"> de </w:t>
      </w:r>
      <w:proofErr w:type="spellStart"/>
      <w:r>
        <w:rPr>
          <w:rFonts w:ascii="Arial" w:hAnsi="Arial" w:cs="Arial"/>
          <w:sz w:val="26"/>
          <w:szCs w:val="26"/>
        </w:rPr>
        <w:t>sef</w:t>
      </w:r>
      <w:proofErr w:type="spellEnd"/>
      <w:r>
        <w:rPr>
          <w:rFonts w:ascii="Arial" w:hAnsi="Arial" w:cs="Arial"/>
          <w:sz w:val="26"/>
          <w:szCs w:val="26"/>
        </w:rPr>
        <w:t xml:space="preserve"> </w:t>
      </w:r>
      <w:proofErr w:type="spellStart"/>
      <w:r>
        <w:rPr>
          <w:rFonts w:ascii="Arial" w:hAnsi="Arial" w:cs="Arial"/>
          <w:sz w:val="26"/>
          <w:szCs w:val="26"/>
        </w:rPr>
        <w:t>serviciu</w:t>
      </w:r>
      <w:proofErr w:type="spellEnd"/>
      <w:r>
        <w:rPr>
          <w:rFonts w:ascii="Arial" w:hAnsi="Arial" w:cs="Arial"/>
          <w:sz w:val="26"/>
          <w:szCs w:val="26"/>
        </w:rPr>
        <w:t xml:space="preserve"> din </w:t>
      </w:r>
      <w:proofErr w:type="spellStart"/>
      <w:r>
        <w:rPr>
          <w:rFonts w:ascii="Arial" w:hAnsi="Arial" w:cs="Arial"/>
          <w:sz w:val="26"/>
          <w:szCs w:val="26"/>
        </w:rPr>
        <w:t>cadrul</w:t>
      </w:r>
      <w:proofErr w:type="spellEnd"/>
      <w:r>
        <w:rPr>
          <w:rFonts w:ascii="Arial" w:hAnsi="Arial" w:cs="Arial"/>
          <w:sz w:val="26"/>
          <w:szCs w:val="26"/>
        </w:rPr>
        <w:t xml:space="preserve"> </w:t>
      </w:r>
      <w:proofErr w:type="spellStart"/>
      <w:r>
        <w:rPr>
          <w:rFonts w:ascii="Arial" w:hAnsi="Arial" w:cs="Arial"/>
          <w:sz w:val="26"/>
          <w:szCs w:val="26"/>
        </w:rPr>
        <w:t>structurii</w:t>
      </w:r>
      <w:proofErr w:type="spellEnd"/>
      <w:r>
        <w:rPr>
          <w:rFonts w:ascii="Arial" w:hAnsi="Arial" w:cs="Arial"/>
          <w:sz w:val="26"/>
          <w:szCs w:val="26"/>
        </w:rPr>
        <w:t xml:space="preserve"> </w:t>
      </w:r>
      <w:proofErr w:type="spellStart"/>
      <w:r>
        <w:rPr>
          <w:rFonts w:ascii="Arial" w:hAnsi="Arial" w:cs="Arial"/>
          <w:sz w:val="26"/>
          <w:szCs w:val="26"/>
        </w:rPr>
        <w:t>Programe</w:t>
      </w:r>
      <w:proofErr w:type="spellEnd"/>
      <w:r>
        <w:rPr>
          <w:rFonts w:ascii="Arial" w:hAnsi="Arial" w:cs="Arial"/>
          <w:sz w:val="26"/>
          <w:szCs w:val="26"/>
        </w:rPr>
        <w:t xml:space="preserve"> </w:t>
      </w:r>
      <w:proofErr w:type="spellStart"/>
      <w:r>
        <w:rPr>
          <w:rFonts w:ascii="Arial" w:hAnsi="Arial" w:cs="Arial"/>
          <w:sz w:val="26"/>
          <w:szCs w:val="26"/>
        </w:rPr>
        <w:t>Culturale</w:t>
      </w:r>
      <w:proofErr w:type="spellEnd"/>
      <w:r>
        <w:rPr>
          <w:rFonts w:ascii="Arial" w:hAnsi="Arial" w:cs="Arial"/>
          <w:sz w:val="26"/>
          <w:szCs w:val="26"/>
        </w:rPr>
        <w:t xml:space="preserve"> in </w:t>
      </w:r>
      <w:proofErr w:type="spellStart"/>
      <w:r>
        <w:rPr>
          <w:rFonts w:ascii="Arial" w:hAnsi="Arial" w:cs="Arial"/>
          <w:sz w:val="26"/>
          <w:szCs w:val="26"/>
        </w:rPr>
        <w:t>functia</w:t>
      </w:r>
      <w:proofErr w:type="spellEnd"/>
      <w:r>
        <w:rPr>
          <w:rFonts w:ascii="Arial" w:hAnsi="Arial" w:cs="Arial"/>
          <w:sz w:val="26"/>
          <w:szCs w:val="26"/>
        </w:rPr>
        <w:t xml:space="preserve"> de director adjunct. </w:t>
      </w:r>
      <w:bookmarkStart w:id="6" w:name="_Hlk103079249"/>
    </w:p>
    <w:p w14:paraId="46282963" w14:textId="77777777" w:rsidR="00E60552" w:rsidRDefault="00E60552">
      <w:pPr>
        <w:spacing w:after="0" w:line="240" w:lineRule="auto"/>
        <w:jc w:val="both"/>
        <w:rPr>
          <w:rFonts w:ascii="Arial" w:hAnsi="Arial" w:cs="Arial"/>
          <w:sz w:val="26"/>
          <w:szCs w:val="26"/>
        </w:rPr>
      </w:pPr>
    </w:p>
    <w:p w14:paraId="0DC883E0" w14:textId="77777777" w:rsidR="00E60552" w:rsidRDefault="00000000">
      <w:pPr>
        <w:spacing w:after="0" w:line="240" w:lineRule="auto"/>
        <w:jc w:val="both"/>
        <w:rPr>
          <w:rFonts w:ascii="Arial" w:hAnsi="Arial"/>
          <w:color w:val="000000"/>
          <w:sz w:val="26"/>
          <w:szCs w:val="26"/>
        </w:rPr>
      </w:pPr>
      <w:proofErr w:type="spellStart"/>
      <w:r>
        <w:rPr>
          <w:rFonts w:ascii="Arial" w:hAnsi="Arial"/>
          <w:color w:val="000000"/>
          <w:sz w:val="26"/>
          <w:szCs w:val="26"/>
        </w:rPr>
        <w:t>Transformarea</w:t>
      </w:r>
      <w:proofErr w:type="spellEnd"/>
      <w:r>
        <w:rPr>
          <w:rFonts w:ascii="Arial" w:hAnsi="Arial"/>
          <w:color w:val="000000"/>
          <w:sz w:val="26"/>
          <w:szCs w:val="26"/>
        </w:rPr>
        <w:t xml:space="preserve"> </w:t>
      </w:r>
      <w:proofErr w:type="spellStart"/>
      <w:r>
        <w:rPr>
          <w:rFonts w:ascii="Arial" w:hAnsi="Arial"/>
          <w:color w:val="000000"/>
          <w:sz w:val="26"/>
          <w:szCs w:val="26"/>
        </w:rPr>
        <w:t>funcției</w:t>
      </w:r>
      <w:proofErr w:type="spellEnd"/>
      <w:r>
        <w:rPr>
          <w:rFonts w:ascii="Arial" w:hAnsi="Arial"/>
          <w:color w:val="000000"/>
          <w:sz w:val="26"/>
          <w:szCs w:val="26"/>
        </w:rPr>
        <w:t xml:space="preserve"> de </w:t>
      </w:r>
      <w:proofErr w:type="spellStart"/>
      <w:r>
        <w:rPr>
          <w:rFonts w:ascii="Arial" w:hAnsi="Arial"/>
          <w:color w:val="000000"/>
          <w:sz w:val="26"/>
          <w:szCs w:val="26"/>
        </w:rPr>
        <w:t>șef</w:t>
      </w:r>
      <w:proofErr w:type="spellEnd"/>
      <w:r>
        <w:rPr>
          <w:rFonts w:ascii="Arial" w:hAnsi="Arial"/>
          <w:color w:val="000000"/>
          <w:sz w:val="26"/>
          <w:szCs w:val="26"/>
        </w:rPr>
        <w:t xml:space="preserve"> </w:t>
      </w:r>
      <w:proofErr w:type="spellStart"/>
      <w:r>
        <w:rPr>
          <w:rFonts w:ascii="Arial" w:hAnsi="Arial"/>
          <w:color w:val="000000"/>
          <w:sz w:val="26"/>
          <w:szCs w:val="26"/>
        </w:rPr>
        <w:t>serviciu</w:t>
      </w:r>
      <w:proofErr w:type="spellEnd"/>
      <w:r>
        <w:rPr>
          <w:rFonts w:ascii="Arial" w:hAnsi="Arial"/>
          <w:color w:val="000000"/>
          <w:sz w:val="26"/>
          <w:szCs w:val="26"/>
        </w:rPr>
        <w:t xml:space="preserve"> </w:t>
      </w:r>
      <w:proofErr w:type="spellStart"/>
      <w:r>
        <w:rPr>
          <w:rFonts w:ascii="Arial" w:hAnsi="Arial"/>
          <w:color w:val="000000"/>
          <w:sz w:val="26"/>
          <w:szCs w:val="26"/>
        </w:rPr>
        <w:t>programe</w:t>
      </w:r>
      <w:proofErr w:type="spellEnd"/>
      <w:r>
        <w:rPr>
          <w:rFonts w:ascii="Arial" w:hAnsi="Arial"/>
          <w:color w:val="000000"/>
          <w:sz w:val="26"/>
          <w:szCs w:val="26"/>
        </w:rPr>
        <w:t xml:space="preserve"> </w:t>
      </w:r>
      <w:proofErr w:type="spellStart"/>
      <w:r>
        <w:rPr>
          <w:rFonts w:ascii="Arial" w:hAnsi="Arial"/>
          <w:color w:val="000000"/>
          <w:sz w:val="26"/>
          <w:szCs w:val="26"/>
        </w:rPr>
        <w:t>culturale</w:t>
      </w:r>
      <w:proofErr w:type="spellEnd"/>
      <w:r>
        <w:rPr>
          <w:rFonts w:ascii="Arial" w:hAnsi="Arial"/>
          <w:color w:val="000000"/>
          <w:sz w:val="26"/>
          <w:szCs w:val="26"/>
        </w:rPr>
        <w:t xml:space="preserve"> </w:t>
      </w:r>
      <w:proofErr w:type="spellStart"/>
      <w:r>
        <w:rPr>
          <w:rFonts w:ascii="Arial" w:hAnsi="Arial"/>
          <w:color w:val="000000"/>
          <w:sz w:val="26"/>
          <w:szCs w:val="26"/>
        </w:rPr>
        <w:t>în</w:t>
      </w:r>
      <w:proofErr w:type="spellEnd"/>
      <w:r>
        <w:rPr>
          <w:rFonts w:ascii="Arial" w:hAnsi="Arial"/>
          <w:color w:val="000000"/>
          <w:sz w:val="26"/>
          <w:szCs w:val="26"/>
        </w:rPr>
        <w:t xml:space="preserve"> director adjunct al </w:t>
      </w:r>
      <w:proofErr w:type="spellStart"/>
      <w:r>
        <w:rPr>
          <w:rFonts w:ascii="Arial" w:hAnsi="Arial"/>
          <w:color w:val="000000"/>
          <w:sz w:val="26"/>
          <w:szCs w:val="26"/>
        </w:rPr>
        <w:t>structurii</w:t>
      </w:r>
      <w:proofErr w:type="spellEnd"/>
      <w:r>
        <w:rPr>
          <w:rFonts w:ascii="Arial" w:hAnsi="Arial"/>
          <w:color w:val="000000"/>
          <w:sz w:val="26"/>
          <w:szCs w:val="26"/>
        </w:rPr>
        <w:t xml:space="preserve"> </w:t>
      </w:r>
      <w:proofErr w:type="spellStart"/>
      <w:r>
        <w:rPr>
          <w:rFonts w:ascii="Arial" w:hAnsi="Arial"/>
          <w:color w:val="000000"/>
          <w:sz w:val="26"/>
          <w:szCs w:val="26"/>
        </w:rPr>
        <w:t>Programe</w:t>
      </w:r>
      <w:proofErr w:type="spellEnd"/>
      <w:r>
        <w:rPr>
          <w:rFonts w:ascii="Arial" w:hAnsi="Arial"/>
          <w:color w:val="000000"/>
          <w:sz w:val="26"/>
          <w:szCs w:val="26"/>
        </w:rPr>
        <w:t xml:space="preserve"> </w:t>
      </w:r>
      <w:proofErr w:type="spellStart"/>
      <w:r>
        <w:rPr>
          <w:rFonts w:ascii="Arial" w:hAnsi="Arial"/>
          <w:color w:val="000000"/>
          <w:sz w:val="26"/>
          <w:szCs w:val="26"/>
        </w:rPr>
        <w:t>Culturale</w:t>
      </w:r>
      <w:proofErr w:type="spellEnd"/>
      <w:r>
        <w:rPr>
          <w:rFonts w:ascii="Arial" w:hAnsi="Arial"/>
          <w:color w:val="000000"/>
          <w:sz w:val="26"/>
          <w:szCs w:val="26"/>
        </w:rPr>
        <w:t xml:space="preserve"> nu </w:t>
      </w:r>
      <w:proofErr w:type="spellStart"/>
      <w:r>
        <w:rPr>
          <w:rFonts w:ascii="Arial" w:hAnsi="Arial"/>
          <w:color w:val="000000"/>
          <w:sz w:val="26"/>
          <w:szCs w:val="26"/>
        </w:rPr>
        <w:t>presupune</w:t>
      </w:r>
      <w:proofErr w:type="spellEnd"/>
      <w:r>
        <w:rPr>
          <w:rFonts w:ascii="Arial" w:hAnsi="Arial"/>
          <w:color w:val="000000"/>
          <w:sz w:val="26"/>
          <w:szCs w:val="26"/>
        </w:rPr>
        <w:t xml:space="preserve"> </w:t>
      </w:r>
      <w:proofErr w:type="spellStart"/>
      <w:r>
        <w:rPr>
          <w:rFonts w:ascii="Arial" w:hAnsi="Arial"/>
          <w:color w:val="000000"/>
          <w:sz w:val="26"/>
          <w:szCs w:val="26"/>
        </w:rPr>
        <w:t>suplimentarea</w:t>
      </w:r>
      <w:proofErr w:type="spellEnd"/>
      <w:r>
        <w:rPr>
          <w:rFonts w:ascii="Arial" w:hAnsi="Arial"/>
          <w:color w:val="000000"/>
          <w:sz w:val="26"/>
          <w:szCs w:val="26"/>
        </w:rPr>
        <w:t xml:space="preserve"> de </w:t>
      </w:r>
      <w:proofErr w:type="spellStart"/>
      <w:r>
        <w:rPr>
          <w:rFonts w:ascii="Arial" w:hAnsi="Arial"/>
          <w:color w:val="000000"/>
          <w:sz w:val="26"/>
          <w:szCs w:val="26"/>
        </w:rPr>
        <w:t>noi</w:t>
      </w:r>
      <w:proofErr w:type="spellEnd"/>
      <w:r>
        <w:rPr>
          <w:rFonts w:ascii="Arial" w:hAnsi="Arial"/>
          <w:color w:val="000000"/>
          <w:sz w:val="26"/>
          <w:szCs w:val="26"/>
        </w:rPr>
        <w:t xml:space="preserve"> </w:t>
      </w:r>
      <w:proofErr w:type="spellStart"/>
      <w:r>
        <w:rPr>
          <w:rFonts w:ascii="Arial" w:hAnsi="Arial"/>
          <w:color w:val="000000"/>
          <w:sz w:val="26"/>
          <w:szCs w:val="26"/>
        </w:rPr>
        <w:t>posturi</w:t>
      </w:r>
      <w:proofErr w:type="spellEnd"/>
      <w:r>
        <w:rPr>
          <w:rFonts w:ascii="Arial" w:hAnsi="Arial"/>
          <w:color w:val="000000"/>
          <w:sz w:val="26"/>
          <w:szCs w:val="26"/>
        </w:rPr>
        <w:t xml:space="preserve">, </w:t>
      </w:r>
      <w:proofErr w:type="spellStart"/>
      <w:r>
        <w:rPr>
          <w:rFonts w:ascii="Arial" w:hAnsi="Arial"/>
          <w:color w:val="000000"/>
          <w:sz w:val="26"/>
          <w:szCs w:val="26"/>
        </w:rPr>
        <w:t>numărul</w:t>
      </w:r>
      <w:proofErr w:type="spellEnd"/>
      <w:r>
        <w:rPr>
          <w:rFonts w:ascii="Arial" w:hAnsi="Arial"/>
          <w:color w:val="000000"/>
          <w:sz w:val="26"/>
          <w:szCs w:val="26"/>
        </w:rPr>
        <w:t xml:space="preserve"> de </w:t>
      </w:r>
      <w:proofErr w:type="spellStart"/>
      <w:r>
        <w:rPr>
          <w:rFonts w:ascii="Arial" w:hAnsi="Arial"/>
          <w:color w:val="000000"/>
          <w:sz w:val="26"/>
          <w:szCs w:val="26"/>
        </w:rPr>
        <w:t>posturi</w:t>
      </w:r>
      <w:proofErr w:type="spellEnd"/>
      <w:r>
        <w:rPr>
          <w:rFonts w:ascii="Arial" w:hAnsi="Arial"/>
          <w:color w:val="000000"/>
          <w:sz w:val="26"/>
          <w:szCs w:val="26"/>
        </w:rPr>
        <w:t xml:space="preserve"> nu </w:t>
      </w:r>
      <w:proofErr w:type="spellStart"/>
      <w:r>
        <w:rPr>
          <w:rFonts w:ascii="Arial" w:hAnsi="Arial"/>
          <w:color w:val="000000"/>
          <w:sz w:val="26"/>
          <w:szCs w:val="26"/>
        </w:rPr>
        <w:t>crește</w:t>
      </w:r>
      <w:proofErr w:type="spellEnd"/>
      <w:r>
        <w:rPr>
          <w:rFonts w:ascii="Arial" w:hAnsi="Arial"/>
          <w:color w:val="000000"/>
          <w:sz w:val="26"/>
          <w:szCs w:val="26"/>
        </w:rPr>
        <w:t xml:space="preserve"> </w:t>
      </w:r>
      <w:proofErr w:type="spellStart"/>
      <w:r>
        <w:rPr>
          <w:rFonts w:ascii="Arial" w:hAnsi="Arial"/>
          <w:color w:val="000000"/>
          <w:sz w:val="26"/>
          <w:szCs w:val="26"/>
        </w:rPr>
        <w:t>deloc</w:t>
      </w:r>
      <w:proofErr w:type="spellEnd"/>
      <w:r>
        <w:rPr>
          <w:rFonts w:ascii="Arial" w:hAnsi="Arial"/>
          <w:color w:val="000000"/>
          <w:sz w:val="26"/>
          <w:szCs w:val="26"/>
        </w:rPr>
        <w:t xml:space="preserve"> </w:t>
      </w:r>
      <w:proofErr w:type="spellStart"/>
      <w:r>
        <w:rPr>
          <w:rFonts w:ascii="Arial" w:hAnsi="Arial"/>
          <w:color w:val="000000"/>
          <w:sz w:val="26"/>
          <w:szCs w:val="26"/>
        </w:rPr>
        <w:t>iar</w:t>
      </w:r>
      <w:proofErr w:type="spellEnd"/>
      <w:r>
        <w:rPr>
          <w:rFonts w:ascii="Arial" w:hAnsi="Arial"/>
          <w:color w:val="000000"/>
          <w:sz w:val="26"/>
          <w:szCs w:val="26"/>
        </w:rPr>
        <w:t xml:space="preserve"> </w:t>
      </w:r>
      <w:proofErr w:type="spellStart"/>
      <w:r>
        <w:rPr>
          <w:rFonts w:ascii="Arial" w:hAnsi="Arial"/>
          <w:color w:val="000000"/>
          <w:sz w:val="26"/>
          <w:szCs w:val="26"/>
        </w:rPr>
        <w:t>această</w:t>
      </w:r>
      <w:proofErr w:type="spellEnd"/>
      <w:r>
        <w:rPr>
          <w:rFonts w:ascii="Arial" w:hAnsi="Arial"/>
          <w:color w:val="000000"/>
          <w:sz w:val="26"/>
          <w:szCs w:val="26"/>
        </w:rPr>
        <w:t xml:space="preserve"> </w:t>
      </w:r>
      <w:proofErr w:type="spellStart"/>
      <w:r>
        <w:rPr>
          <w:rFonts w:ascii="Arial" w:hAnsi="Arial"/>
          <w:color w:val="000000"/>
          <w:sz w:val="26"/>
          <w:szCs w:val="26"/>
        </w:rPr>
        <w:t>reorganizare</w:t>
      </w:r>
      <w:proofErr w:type="spellEnd"/>
      <w:r>
        <w:rPr>
          <w:rFonts w:ascii="Arial" w:hAnsi="Arial"/>
          <w:color w:val="000000"/>
          <w:sz w:val="26"/>
          <w:szCs w:val="26"/>
        </w:rPr>
        <w:t xml:space="preserve"> </w:t>
      </w:r>
      <w:proofErr w:type="spellStart"/>
      <w:r>
        <w:rPr>
          <w:rFonts w:ascii="Arial" w:hAnsi="Arial"/>
          <w:color w:val="000000"/>
          <w:sz w:val="26"/>
          <w:szCs w:val="26"/>
        </w:rPr>
        <w:t>internă</w:t>
      </w:r>
      <w:proofErr w:type="spellEnd"/>
      <w:r>
        <w:rPr>
          <w:rFonts w:ascii="Arial" w:hAnsi="Arial"/>
          <w:color w:val="000000"/>
          <w:sz w:val="26"/>
          <w:szCs w:val="26"/>
        </w:rPr>
        <w:t xml:space="preserve"> vine ca un </w:t>
      </w:r>
      <w:proofErr w:type="spellStart"/>
      <w:r>
        <w:rPr>
          <w:rFonts w:ascii="Arial" w:hAnsi="Arial"/>
          <w:color w:val="000000"/>
          <w:sz w:val="26"/>
          <w:szCs w:val="26"/>
        </w:rPr>
        <w:t>răspuns</w:t>
      </w:r>
      <w:proofErr w:type="spellEnd"/>
      <w:r>
        <w:rPr>
          <w:rFonts w:ascii="Arial" w:hAnsi="Arial"/>
          <w:color w:val="000000"/>
          <w:sz w:val="26"/>
          <w:szCs w:val="26"/>
        </w:rPr>
        <w:t xml:space="preserve"> al </w:t>
      </w:r>
      <w:proofErr w:type="spellStart"/>
      <w:r>
        <w:rPr>
          <w:rFonts w:ascii="Arial" w:hAnsi="Arial"/>
          <w:color w:val="000000"/>
          <w:sz w:val="26"/>
          <w:szCs w:val="26"/>
        </w:rPr>
        <w:t>necesităților</w:t>
      </w:r>
      <w:proofErr w:type="spellEnd"/>
      <w:r>
        <w:rPr>
          <w:rFonts w:ascii="Arial" w:hAnsi="Arial"/>
          <w:color w:val="000000"/>
          <w:sz w:val="26"/>
          <w:szCs w:val="26"/>
        </w:rPr>
        <w:t xml:space="preserve"> </w:t>
      </w:r>
      <w:proofErr w:type="spellStart"/>
      <w:r>
        <w:rPr>
          <w:rFonts w:ascii="Arial" w:hAnsi="Arial"/>
          <w:color w:val="000000"/>
          <w:sz w:val="26"/>
          <w:szCs w:val="26"/>
        </w:rPr>
        <w:t>constatate</w:t>
      </w:r>
      <w:proofErr w:type="spellEnd"/>
      <w:r>
        <w:rPr>
          <w:rFonts w:ascii="Arial" w:hAnsi="Arial"/>
          <w:color w:val="000000"/>
          <w:sz w:val="26"/>
          <w:szCs w:val="26"/>
        </w:rPr>
        <w:t xml:space="preserve"> </w:t>
      </w:r>
      <w:proofErr w:type="spellStart"/>
      <w:r>
        <w:rPr>
          <w:rFonts w:ascii="Arial" w:hAnsi="Arial"/>
          <w:color w:val="000000"/>
          <w:sz w:val="26"/>
          <w:szCs w:val="26"/>
        </w:rPr>
        <w:t>în</w:t>
      </w:r>
      <w:proofErr w:type="spellEnd"/>
      <w:r>
        <w:rPr>
          <w:rFonts w:ascii="Arial" w:hAnsi="Arial"/>
          <w:color w:val="000000"/>
          <w:sz w:val="26"/>
          <w:szCs w:val="26"/>
        </w:rPr>
        <w:t xml:space="preserve"> </w:t>
      </w:r>
      <w:proofErr w:type="spellStart"/>
      <w:r>
        <w:rPr>
          <w:rFonts w:ascii="Arial" w:hAnsi="Arial"/>
          <w:color w:val="000000"/>
          <w:sz w:val="26"/>
          <w:szCs w:val="26"/>
        </w:rPr>
        <w:t>ultimii</w:t>
      </w:r>
      <w:proofErr w:type="spellEnd"/>
      <w:r>
        <w:rPr>
          <w:rFonts w:ascii="Arial" w:hAnsi="Arial"/>
          <w:color w:val="000000"/>
          <w:sz w:val="26"/>
          <w:szCs w:val="26"/>
        </w:rPr>
        <w:t xml:space="preserve"> ani de </w:t>
      </w:r>
      <w:proofErr w:type="spellStart"/>
      <w:r>
        <w:rPr>
          <w:rFonts w:ascii="Arial" w:hAnsi="Arial"/>
          <w:color w:val="000000"/>
          <w:sz w:val="26"/>
          <w:szCs w:val="26"/>
        </w:rPr>
        <w:t>activitate</w:t>
      </w:r>
      <w:proofErr w:type="spellEnd"/>
      <w:r>
        <w:rPr>
          <w:rFonts w:ascii="Arial" w:hAnsi="Arial"/>
          <w:color w:val="000000"/>
          <w:sz w:val="26"/>
          <w:szCs w:val="26"/>
        </w:rPr>
        <w:t xml:space="preserve"> </w:t>
      </w:r>
      <w:proofErr w:type="spellStart"/>
      <w:r>
        <w:rPr>
          <w:rFonts w:ascii="Arial" w:hAnsi="Arial"/>
          <w:color w:val="000000"/>
          <w:sz w:val="26"/>
          <w:szCs w:val="26"/>
        </w:rPr>
        <w:t>și</w:t>
      </w:r>
      <w:proofErr w:type="spellEnd"/>
      <w:r>
        <w:rPr>
          <w:rFonts w:ascii="Arial" w:hAnsi="Arial"/>
          <w:color w:val="000000"/>
          <w:sz w:val="26"/>
          <w:szCs w:val="26"/>
        </w:rPr>
        <w:t xml:space="preserve"> </w:t>
      </w:r>
      <w:proofErr w:type="spellStart"/>
      <w:r>
        <w:rPr>
          <w:rFonts w:ascii="Arial" w:hAnsi="Arial"/>
          <w:color w:val="000000"/>
          <w:sz w:val="26"/>
          <w:szCs w:val="26"/>
        </w:rPr>
        <w:t>organizare</w:t>
      </w:r>
      <w:proofErr w:type="spellEnd"/>
      <w:r>
        <w:rPr>
          <w:rFonts w:ascii="Arial" w:hAnsi="Arial"/>
          <w:color w:val="000000"/>
          <w:sz w:val="26"/>
          <w:szCs w:val="26"/>
        </w:rPr>
        <w:t xml:space="preserve"> </w:t>
      </w:r>
      <w:proofErr w:type="gramStart"/>
      <w:r>
        <w:rPr>
          <w:rFonts w:ascii="Arial" w:hAnsi="Arial"/>
          <w:color w:val="000000"/>
          <w:sz w:val="26"/>
          <w:szCs w:val="26"/>
        </w:rPr>
        <w:t>a</w:t>
      </w:r>
      <w:proofErr w:type="gramEnd"/>
      <w:r>
        <w:rPr>
          <w:rFonts w:ascii="Arial" w:hAnsi="Arial"/>
          <w:color w:val="000000"/>
          <w:sz w:val="26"/>
          <w:szCs w:val="26"/>
        </w:rPr>
        <w:t xml:space="preserve"> </w:t>
      </w:r>
      <w:proofErr w:type="spellStart"/>
      <w:r>
        <w:rPr>
          <w:rFonts w:ascii="Arial" w:hAnsi="Arial"/>
          <w:color w:val="000000"/>
          <w:sz w:val="26"/>
          <w:szCs w:val="26"/>
        </w:rPr>
        <w:t>evenimentelor</w:t>
      </w:r>
      <w:proofErr w:type="spellEnd"/>
      <w:r>
        <w:rPr>
          <w:rFonts w:ascii="Arial" w:hAnsi="Arial"/>
          <w:color w:val="000000"/>
          <w:sz w:val="26"/>
          <w:szCs w:val="26"/>
        </w:rPr>
        <w:t xml:space="preserve"> cultural </w:t>
      </w:r>
      <w:proofErr w:type="spellStart"/>
      <w:r>
        <w:rPr>
          <w:rFonts w:ascii="Arial" w:hAnsi="Arial"/>
          <w:color w:val="000000"/>
          <w:sz w:val="26"/>
          <w:szCs w:val="26"/>
        </w:rPr>
        <w:t>artistice</w:t>
      </w:r>
      <w:proofErr w:type="spellEnd"/>
      <w:r>
        <w:rPr>
          <w:rFonts w:ascii="Arial" w:hAnsi="Arial"/>
          <w:color w:val="000000"/>
          <w:sz w:val="26"/>
          <w:szCs w:val="26"/>
        </w:rPr>
        <w:t xml:space="preserve"> ale </w:t>
      </w:r>
      <w:proofErr w:type="spellStart"/>
      <w:r>
        <w:rPr>
          <w:rFonts w:ascii="Arial" w:hAnsi="Arial"/>
          <w:color w:val="000000"/>
          <w:sz w:val="26"/>
          <w:szCs w:val="26"/>
        </w:rPr>
        <w:t>instituției</w:t>
      </w:r>
      <w:proofErr w:type="spellEnd"/>
      <w:r>
        <w:rPr>
          <w:rFonts w:ascii="Arial" w:hAnsi="Arial"/>
          <w:color w:val="000000"/>
          <w:sz w:val="26"/>
          <w:szCs w:val="26"/>
        </w:rPr>
        <w:t>.</w:t>
      </w:r>
    </w:p>
    <w:p w14:paraId="6077D1BC" w14:textId="77777777" w:rsidR="00E60552" w:rsidRDefault="00E60552">
      <w:pPr>
        <w:spacing w:after="0" w:line="240" w:lineRule="auto"/>
        <w:jc w:val="both"/>
        <w:rPr>
          <w:rFonts w:ascii="Arial" w:hAnsi="Arial"/>
          <w:color w:val="000000"/>
          <w:sz w:val="26"/>
          <w:szCs w:val="26"/>
          <w:lang w:val="ro-RO"/>
        </w:rPr>
      </w:pPr>
    </w:p>
    <w:p w14:paraId="6FB5FD53" w14:textId="77777777" w:rsidR="00E60552" w:rsidRDefault="00000000">
      <w:pPr>
        <w:spacing w:after="0" w:line="240" w:lineRule="auto"/>
        <w:ind w:firstLine="720"/>
        <w:jc w:val="both"/>
        <w:rPr>
          <w:rFonts w:ascii="Arial" w:hAnsi="Arial" w:cs="Arial"/>
          <w:sz w:val="26"/>
          <w:szCs w:val="26"/>
          <w:lang w:val="ro-RO"/>
        </w:rPr>
      </w:pPr>
      <w:r>
        <w:rPr>
          <w:rFonts w:ascii="Arial" w:hAnsi="Arial" w:cs="Arial"/>
          <w:sz w:val="26"/>
          <w:szCs w:val="26"/>
          <w:lang w:val="ro-RO"/>
        </w:rPr>
        <w:t xml:space="preserve">Reorganizarea mai sus menționată este necesară pentru o mai bună  coordonare a proiectelor și programelor, în vederea realizării obiectivelor </w:t>
      </w:r>
      <w:proofErr w:type="spellStart"/>
      <w:r>
        <w:rPr>
          <w:rFonts w:ascii="Arial" w:hAnsi="Arial" w:cs="Arial"/>
          <w:sz w:val="26"/>
          <w:szCs w:val="26"/>
        </w:rPr>
        <w:t>institutiei</w:t>
      </w:r>
      <w:proofErr w:type="spellEnd"/>
      <w:r>
        <w:rPr>
          <w:rFonts w:ascii="Arial" w:hAnsi="Arial" w:cs="Arial"/>
          <w:sz w:val="26"/>
          <w:szCs w:val="26"/>
        </w:rPr>
        <w:t xml:space="preserve"> </w:t>
      </w:r>
      <w:r>
        <w:rPr>
          <w:rFonts w:ascii="Arial" w:hAnsi="Arial" w:cs="Arial"/>
          <w:sz w:val="26"/>
          <w:szCs w:val="26"/>
          <w:lang w:val="ro-RO"/>
        </w:rPr>
        <w:t xml:space="preserve">. </w:t>
      </w:r>
    </w:p>
    <w:bookmarkEnd w:id="6"/>
    <w:p w14:paraId="33C445CD" w14:textId="77777777" w:rsidR="00E60552" w:rsidRDefault="00E60552">
      <w:pPr>
        <w:spacing w:after="0" w:line="240" w:lineRule="auto"/>
        <w:ind w:firstLine="720"/>
        <w:jc w:val="both"/>
        <w:rPr>
          <w:rFonts w:ascii="Arial" w:hAnsi="Arial" w:cs="Arial"/>
          <w:color w:val="000000"/>
          <w:sz w:val="26"/>
          <w:szCs w:val="26"/>
          <w:lang w:val="ro-RO"/>
        </w:rPr>
      </w:pPr>
    </w:p>
    <w:p w14:paraId="0BB68BA3" w14:textId="77777777" w:rsidR="00E60552" w:rsidRDefault="00000000">
      <w:pPr>
        <w:spacing w:after="0" w:line="240" w:lineRule="auto"/>
        <w:ind w:firstLine="720"/>
        <w:jc w:val="both"/>
        <w:rPr>
          <w:rFonts w:ascii="Arial" w:hAnsi="Arial" w:cs="Arial"/>
          <w:color w:val="000000"/>
          <w:sz w:val="26"/>
          <w:szCs w:val="26"/>
          <w:lang w:val="ro-RO"/>
        </w:rPr>
      </w:pPr>
      <w:r>
        <w:rPr>
          <w:rFonts w:ascii="Arial" w:hAnsi="Arial" w:cs="Arial"/>
          <w:color w:val="000000"/>
          <w:sz w:val="26"/>
          <w:szCs w:val="26"/>
          <w:lang w:val="ro-RO"/>
        </w:rPr>
        <w:t>Propunem:</w:t>
      </w:r>
    </w:p>
    <w:p w14:paraId="7517AE99" w14:textId="77777777" w:rsidR="00E60552" w:rsidRDefault="00E60552">
      <w:pPr>
        <w:spacing w:after="0" w:line="240" w:lineRule="auto"/>
        <w:ind w:firstLine="720"/>
        <w:jc w:val="both"/>
        <w:rPr>
          <w:rFonts w:ascii="Arial" w:hAnsi="Arial" w:cs="Arial"/>
          <w:color w:val="000000"/>
          <w:sz w:val="26"/>
          <w:szCs w:val="26"/>
          <w:lang w:val="ro-RO"/>
        </w:rPr>
      </w:pPr>
    </w:p>
    <w:p w14:paraId="2892213D" w14:textId="77777777" w:rsidR="00E60552" w:rsidRDefault="00000000">
      <w:pPr>
        <w:spacing w:after="0" w:line="240" w:lineRule="auto"/>
        <w:ind w:firstLine="720"/>
        <w:jc w:val="both"/>
        <w:rPr>
          <w:rFonts w:ascii="Arial" w:hAnsi="Arial" w:cs="Arial"/>
          <w:color w:val="000000"/>
          <w:sz w:val="26"/>
          <w:szCs w:val="26"/>
          <w:lang w:val="ro-RO"/>
        </w:rPr>
      </w:pPr>
      <w:r>
        <w:rPr>
          <w:rFonts w:ascii="Arial" w:hAnsi="Arial" w:cs="Arial"/>
          <w:color w:val="000000"/>
          <w:sz w:val="26"/>
          <w:szCs w:val="26"/>
          <w:lang w:val="ro-RO"/>
        </w:rPr>
        <w:t>Inițierea unui proiect de hotărâre prin care să fie modificate Organigrama, Statul de funcții și Regulamentul de Organizare și Funcționare ale Centrul Cultural Municipal „George Coșbuc” Bistrița</w:t>
      </w:r>
      <w:r>
        <w:rPr>
          <w:rFonts w:ascii="Arial" w:hAnsi="Arial" w:cs="Arial"/>
          <w:color w:val="000000"/>
          <w:sz w:val="26"/>
          <w:szCs w:val="26"/>
        </w:rPr>
        <w:t>.</w:t>
      </w:r>
    </w:p>
    <w:p w14:paraId="0911EC2B" w14:textId="77777777" w:rsidR="00E60552" w:rsidRDefault="00E60552">
      <w:pPr>
        <w:spacing w:after="0" w:line="240" w:lineRule="auto"/>
        <w:ind w:firstLine="720"/>
        <w:jc w:val="both"/>
        <w:rPr>
          <w:rFonts w:ascii="Arial" w:hAnsi="Arial" w:cs="Arial"/>
          <w:color w:val="000000"/>
          <w:sz w:val="26"/>
          <w:szCs w:val="26"/>
          <w:lang w:val="ro-RO"/>
        </w:rPr>
      </w:pPr>
    </w:p>
    <w:p w14:paraId="0F9DDA48" w14:textId="77777777" w:rsidR="00E60552" w:rsidRDefault="00E60552">
      <w:pPr>
        <w:spacing w:after="0" w:line="240" w:lineRule="auto"/>
        <w:ind w:firstLine="720"/>
        <w:jc w:val="both"/>
        <w:rPr>
          <w:rFonts w:ascii="Arial" w:hAnsi="Arial" w:cs="Arial"/>
          <w:color w:val="000000"/>
          <w:sz w:val="26"/>
          <w:szCs w:val="26"/>
          <w:lang w:val="ro-RO"/>
        </w:rPr>
      </w:pPr>
    </w:p>
    <w:bookmarkEnd w:id="2"/>
    <w:bookmarkEnd w:id="3"/>
    <w:p w14:paraId="35CBB986" w14:textId="77777777" w:rsidR="00E60552" w:rsidRDefault="00E60552">
      <w:pPr>
        <w:spacing w:after="0" w:line="240" w:lineRule="auto"/>
        <w:ind w:firstLine="720"/>
        <w:jc w:val="both"/>
        <w:rPr>
          <w:rFonts w:ascii="Arial" w:hAnsi="Arial" w:cs="Arial"/>
          <w:sz w:val="26"/>
          <w:szCs w:val="26"/>
          <w:lang w:val="ro-RO"/>
        </w:rPr>
      </w:pPr>
    </w:p>
    <w:p w14:paraId="63991A73" w14:textId="77777777" w:rsidR="00E60552" w:rsidRDefault="00E60552">
      <w:pPr>
        <w:spacing w:after="0" w:line="240" w:lineRule="auto"/>
        <w:ind w:firstLine="720"/>
        <w:jc w:val="both"/>
        <w:rPr>
          <w:rFonts w:ascii="Arial" w:hAnsi="Arial" w:cs="Arial"/>
          <w:sz w:val="26"/>
          <w:szCs w:val="26"/>
          <w:lang w:val="ro-RO"/>
        </w:rPr>
      </w:pPr>
    </w:p>
    <w:p w14:paraId="0398A6A4" w14:textId="77777777" w:rsidR="00E60552" w:rsidRDefault="00E60552">
      <w:pPr>
        <w:spacing w:after="0" w:line="240" w:lineRule="auto"/>
        <w:ind w:firstLine="720"/>
        <w:jc w:val="both"/>
        <w:rPr>
          <w:rFonts w:ascii="Arial" w:hAnsi="Arial" w:cs="Arial"/>
          <w:sz w:val="26"/>
          <w:szCs w:val="26"/>
          <w:lang w:val="ro-RO"/>
        </w:rPr>
      </w:pPr>
    </w:p>
    <w:p w14:paraId="123D9488" w14:textId="77777777" w:rsidR="00E60552" w:rsidRDefault="00E60552">
      <w:pPr>
        <w:spacing w:after="0" w:line="240" w:lineRule="auto"/>
        <w:ind w:firstLine="720"/>
        <w:jc w:val="both"/>
        <w:rPr>
          <w:rFonts w:ascii="Arial" w:hAnsi="Arial" w:cs="Arial"/>
          <w:sz w:val="26"/>
          <w:szCs w:val="26"/>
          <w:lang w:val="ro-RO"/>
        </w:rPr>
      </w:pPr>
    </w:p>
    <w:bookmarkEnd w:id="4"/>
    <w:p w14:paraId="5F77ECA9" w14:textId="77777777" w:rsidR="00E60552" w:rsidRDefault="00000000">
      <w:pPr>
        <w:pStyle w:val="ListParagraph"/>
        <w:spacing w:after="0" w:line="240" w:lineRule="auto"/>
        <w:jc w:val="center"/>
        <w:rPr>
          <w:rFonts w:ascii="Arial" w:hAnsi="Arial" w:cs="Arial"/>
          <w:b/>
          <w:bCs/>
          <w:sz w:val="26"/>
          <w:szCs w:val="26"/>
          <w:lang w:val="ro-RO"/>
        </w:rPr>
      </w:pPr>
      <w:r>
        <w:rPr>
          <w:rFonts w:ascii="Arial" w:hAnsi="Arial" w:cs="Arial"/>
          <w:b/>
          <w:bCs/>
          <w:sz w:val="26"/>
          <w:szCs w:val="26"/>
          <w:lang w:val="ro-RO"/>
        </w:rPr>
        <w:t>MANAGER,</w:t>
      </w:r>
    </w:p>
    <w:p w14:paraId="16BF05A2" w14:textId="77777777" w:rsidR="00E60552" w:rsidRDefault="00000000">
      <w:pPr>
        <w:pStyle w:val="ListParagraph"/>
        <w:spacing w:after="0" w:line="240" w:lineRule="auto"/>
        <w:jc w:val="center"/>
        <w:rPr>
          <w:rFonts w:ascii="Arial" w:hAnsi="Arial" w:cs="Arial"/>
          <w:b/>
          <w:bCs/>
          <w:sz w:val="26"/>
          <w:szCs w:val="26"/>
          <w:lang w:val="ro-RO"/>
        </w:rPr>
      </w:pPr>
      <w:r>
        <w:rPr>
          <w:rFonts w:ascii="Arial" w:hAnsi="Arial" w:cs="Arial"/>
          <w:b/>
          <w:bCs/>
          <w:sz w:val="26"/>
          <w:szCs w:val="26"/>
          <w:lang w:val="ro-RO"/>
        </w:rPr>
        <w:t xml:space="preserve">TARMURE GAVRILA </w:t>
      </w:r>
    </w:p>
    <w:p w14:paraId="3947E374" w14:textId="77777777" w:rsidR="00E60552" w:rsidRDefault="00E60552">
      <w:pPr>
        <w:spacing w:after="0" w:line="240" w:lineRule="auto"/>
        <w:jc w:val="both"/>
        <w:rPr>
          <w:rFonts w:ascii="Arial" w:hAnsi="Arial" w:cs="Arial"/>
          <w:sz w:val="26"/>
          <w:szCs w:val="26"/>
          <w:lang w:val="ro-RO"/>
        </w:rPr>
      </w:pPr>
    </w:p>
    <w:p w14:paraId="15EDBD8C" w14:textId="77777777" w:rsidR="00E60552" w:rsidRDefault="00E60552">
      <w:pPr>
        <w:spacing w:after="0" w:line="240" w:lineRule="auto"/>
        <w:jc w:val="both"/>
        <w:rPr>
          <w:rFonts w:ascii="Arial" w:hAnsi="Arial" w:cs="Arial"/>
          <w:sz w:val="26"/>
          <w:szCs w:val="26"/>
          <w:lang w:val="ro-RO"/>
        </w:rPr>
      </w:pPr>
    </w:p>
    <w:p w14:paraId="5C8D669E" w14:textId="77777777" w:rsidR="00E60552" w:rsidRDefault="00E60552">
      <w:pPr>
        <w:spacing w:after="0" w:line="240" w:lineRule="auto"/>
        <w:jc w:val="both"/>
        <w:rPr>
          <w:rFonts w:ascii="Arial" w:hAnsi="Arial" w:cs="Arial"/>
          <w:sz w:val="26"/>
          <w:szCs w:val="26"/>
          <w:lang w:val="ro-RO"/>
        </w:rPr>
      </w:pPr>
    </w:p>
    <w:p w14:paraId="37A6B588" w14:textId="77777777" w:rsidR="00E60552" w:rsidRDefault="00E60552">
      <w:pPr>
        <w:spacing w:after="0" w:line="240" w:lineRule="auto"/>
        <w:jc w:val="both"/>
        <w:rPr>
          <w:rFonts w:ascii="Arial" w:hAnsi="Arial" w:cs="Arial"/>
          <w:sz w:val="26"/>
          <w:szCs w:val="26"/>
          <w:lang w:val="ro-RO"/>
        </w:rPr>
      </w:pPr>
    </w:p>
    <w:p w14:paraId="118EFF19" w14:textId="77777777" w:rsidR="00E60552" w:rsidRDefault="00E60552">
      <w:pPr>
        <w:spacing w:after="0" w:line="240" w:lineRule="auto"/>
        <w:jc w:val="both"/>
        <w:rPr>
          <w:rFonts w:ascii="Arial" w:hAnsi="Arial" w:cs="Arial"/>
          <w:sz w:val="26"/>
          <w:szCs w:val="26"/>
          <w:lang w:val="ro-RO"/>
        </w:rPr>
      </w:pPr>
    </w:p>
    <w:p w14:paraId="35DD09A5" w14:textId="77777777" w:rsidR="00E60552" w:rsidRDefault="00E60552">
      <w:pPr>
        <w:spacing w:after="0" w:line="240" w:lineRule="auto"/>
        <w:jc w:val="both"/>
        <w:rPr>
          <w:rFonts w:ascii="Arial" w:hAnsi="Arial" w:cs="Arial"/>
          <w:sz w:val="26"/>
          <w:szCs w:val="26"/>
          <w:lang w:val="ro-RO"/>
        </w:rPr>
      </w:pPr>
    </w:p>
    <w:p w14:paraId="7BC7D52E" w14:textId="77777777" w:rsidR="00E60552" w:rsidRDefault="00E60552">
      <w:pPr>
        <w:spacing w:after="0" w:line="240" w:lineRule="auto"/>
        <w:jc w:val="both"/>
        <w:rPr>
          <w:rFonts w:ascii="Arial" w:hAnsi="Arial" w:cs="Arial"/>
          <w:sz w:val="26"/>
          <w:szCs w:val="26"/>
          <w:lang w:val="ro-RO"/>
        </w:rPr>
      </w:pPr>
    </w:p>
    <w:p w14:paraId="3C4A4889" w14:textId="77777777" w:rsidR="00E60552" w:rsidRDefault="00E60552">
      <w:pPr>
        <w:spacing w:after="0" w:line="240" w:lineRule="auto"/>
        <w:jc w:val="both"/>
        <w:rPr>
          <w:rFonts w:ascii="Arial" w:hAnsi="Arial" w:cs="Arial"/>
          <w:sz w:val="26"/>
          <w:szCs w:val="26"/>
          <w:lang w:val="ro-RO"/>
        </w:rPr>
      </w:pPr>
    </w:p>
    <w:p w14:paraId="08CD8F4F" w14:textId="77777777" w:rsidR="00E60552" w:rsidRDefault="00E60552">
      <w:pPr>
        <w:spacing w:after="0" w:line="240" w:lineRule="auto"/>
        <w:jc w:val="both"/>
        <w:rPr>
          <w:rFonts w:ascii="Arial" w:hAnsi="Arial" w:cs="Arial"/>
          <w:sz w:val="26"/>
          <w:szCs w:val="26"/>
          <w:lang w:val="ro-RO"/>
        </w:rPr>
      </w:pPr>
    </w:p>
    <w:p w14:paraId="50FF6D84" w14:textId="77777777" w:rsidR="00E60552" w:rsidRDefault="00E60552">
      <w:pPr>
        <w:spacing w:after="0" w:line="240" w:lineRule="auto"/>
        <w:jc w:val="both"/>
        <w:rPr>
          <w:rFonts w:ascii="Arial" w:hAnsi="Arial" w:cs="Arial"/>
          <w:sz w:val="26"/>
          <w:szCs w:val="26"/>
          <w:lang w:val="ro-RO"/>
        </w:rPr>
      </w:pPr>
    </w:p>
    <w:p w14:paraId="7219340C" w14:textId="77777777" w:rsidR="00E60552" w:rsidRDefault="00E60552">
      <w:pPr>
        <w:spacing w:after="0" w:line="240" w:lineRule="auto"/>
        <w:jc w:val="both"/>
        <w:rPr>
          <w:rFonts w:ascii="Arial" w:hAnsi="Arial" w:cs="Arial"/>
          <w:sz w:val="26"/>
          <w:szCs w:val="26"/>
          <w:lang w:val="ro-RO"/>
        </w:rPr>
      </w:pPr>
    </w:p>
    <w:p w14:paraId="4BEE9B0F" w14:textId="77777777" w:rsidR="00E60552" w:rsidRDefault="00E60552">
      <w:pPr>
        <w:spacing w:after="0" w:line="240" w:lineRule="auto"/>
        <w:jc w:val="both"/>
        <w:rPr>
          <w:rFonts w:ascii="Arial" w:hAnsi="Arial" w:cs="Arial"/>
          <w:sz w:val="26"/>
          <w:szCs w:val="26"/>
          <w:lang w:val="ro-RO"/>
        </w:rPr>
      </w:pPr>
    </w:p>
    <w:p w14:paraId="1BBF5B1A" w14:textId="77777777" w:rsidR="00E60552" w:rsidRDefault="00E60552">
      <w:pPr>
        <w:spacing w:after="0" w:line="240" w:lineRule="auto"/>
        <w:jc w:val="both"/>
        <w:rPr>
          <w:rFonts w:ascii="Arial" w:hAnsi="Arial" w:cs="Arial"/>
          <w:sz w:val="26"/>
          <w:szCs w:val="26"/>
          <w:lang w:val="ro-RO"/>
        </w:rPr>
      </w:pPr>
    </w:p>
    <w:p w14:paraId="1716C752" w14:textId="77777777" w:rsidR="00E60552" w:rsidRDefault="00E60552">
      <w:pPr>
        <w:spacing w:after="0" w:line="240" w:lineRule="auto"/>
        <w:jc w:val="both"/>
        <w:rPr>
          <w:rFonts w:ascii="Arial" w:hAnsi="Arial" w:cs="Arial"/>
          <w:sz w:val="26"/>
          <w:szCs w:val="26"/>
          <w:lang w:val="ro-RO"/>
        </w:rPr>
      </w:pPr>
    </w:p>
    <w:p w14:paraId="5FE94438" w14:textId="77777777" w:rsidR="00E60552" w:rsidRDefault="00E60552">
      <w:pPr>
        <w:spacing w:after="0" w:line="240" w:lineRule="auto"/>
        <w:jc w:val="both"/>
        <w:rPr>
          <w:rFonts w:ascii="Arial" w:hAnsi="Arial" w:cs="Arial"/>
          <w:sz w:val="26"/>
          <w:szCs w:val="26"/>
          <w:lang w:val="ro-RO"/>
        </w:rPr>
      </w:pPr>
    </w:p>
    <w:p w14:paraId="12EAF15D" w14:textId="77777777" w:rsidR="00E60552" w:rsidRDefault="00E60552">
      <w:pPr>
        <w:spacing w:after="0" w:line="240" w:lineRule="auto"/>
        <w:jc w:val="both"/>
        <w:rPr>
          <w:rFonts w:ascii="Arial" w:hAnsi="Arial" w:cs="Arial"/>
          <w:sz w:val="26"/>
          <w:szCs w:val="26"/>
          <w:lang w:val="ro-RO"/>
        </w:rPr>
      </w:pPr>
    </w:p>
    <w:p w14:paraId="5A3A282B" w14:textId="77777777" w:rsidR="00E60552" w:rsidRDefault="00E60552">
      <w:pPr>
        <w:spacing w:after="0" w:line="240" w:lineRule="auto"/>
        <w:jc w:val="both"/>
        <w:rPr>
          <w:rFonts w:ascii="Arial" w:hAnsi="Arial" w:cs="Arial"/>
          <w:sz w:val="26"/>
          <w:szCs w:val="26"/>
          <w:lang w:val="ro-RO"/>
        </w:rPr>
      </w:pPr>
    </w:p>
    <w:p w14:paraId="0423D9FC" w14:textId="77777777" w:rsidR="00E60552" w:rsidRDefault="00000000">
      <w:pPr>
        <w:spacing w:after="0" w:line="240" w:lineRule="auto"/>
        <w:jc w:val="both"/>
        <w:rPr>
          <w:rFonts w:ascii="Arial" w:hAnsi="Arial" w:cs="Arial"/>
          <w:sz w:val="26"/>
          <w:szCs w:val="26"/>
          <w:lang w:val="ro-RO"/>
        </w:rPr>
      </w:pPr>
      <w:r>
        <w:rPr>
          <w:rFonts w:ascii="Arial" w:hAnsi="Arial" w:cs="Arial"/>
          <w:sz w:val="26"/>
          <w:szCs w:val="26"/>
        </w:rPr>
        <w:t>BMO/</w:t>
      </w:r>
      <w:r>
        <w:rPr>
          <w:rFonts w:ascii="Arial" w:hAnsi="Arial" w:cs="Arial"/>
          <w:sz w:val="26"/>
          <w:szCs w:val="26"/>
          <w:lang w:val="ro-RO"/>
        </w:rPr>
        <w:t>P</w:t>
      </w:r>
      <w:r>
        <w:rPr>
          <w:rFonts w:ascii="Arial" w:hAnsi="Arial" w:cs="Arial"/>
          <w:sz w:val="26"/>
          <w:szCs w:val="26"/>
        </w:rPr>
        <w:t>IM</w:t>
      </w:r>
      <w:r>
        <w:rPr>
          <w:rFonts w:ascii="Arial" w:hAnsi="Arial" w:cs="Arial"/>
          <w:sz w:val="26"/>
          <w:szCs w:val="26"/>
          <w:lang w:val="ro-RO"/>
        </w:rPr>
        <w:t>/2ex</w:t>
      </w:r>
    </w:p>
    <w:sectPr w:rsidR="00E60552">
      <w:footerReference w:type="default" r:id="rId8"/>
      <w:pgSz w:w="12240" w:h="15840"/>
      <w:pgMar w:top="851" w:right="1134" w:bottom="851" w:left="1418" w:header="720" w:footer="22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1B9A2B" w14:textId="77777777" w:rsidR="000019D1" w:rsidRDefault="000019D1">
      <w:pPr>
        <w:spacing w:line="240" w:lineRule="auto"/>
      </w:pPr>
      <w:r>
        <w:separator/>
      </w:r>
    </w:p>
  </w:endnote>
  <w:endnote w:type="continuationSeparator" w:id="0">
    <w:p w14:paraId="7DD46735" w14:textId="77777777" w:rsidR="000019D1" w:rsidRDefault="000019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11552011"/>
    </w:sdtPr>
    <w:sdtContent>
      <w:p w14:paraId="4B9147C5" w14:textId="77777777" w:rsidR="00E60552" w:rsidRDefault="00000000">
        <w:pPr>
          <w:pStyle w:val="Footer"/>
          <w:jc w:val="center"/>
        </w:pPr>
        <w:r>
          <w:fldChar w:fldCharType="begin"/>
        </w:r>
        <w:r>
          <w:instrText xml:space="preserve"> PAGE   \* MERGEFORMAT </w:instrText>
        </w:r>
        <w:r>
          <w:fldChar w:fldCharType="separate"/>
        </w:r>
        <w:r>
          <w:t>2</w:t>
        </w:r>
        <w:r>
          <w:fldChar w:fldCharType="end"/>
        </w:r>
      </w:p>
    </w:sdtContent>
  </w:sdt>
  <w:p w14:paraId="1F7B2803" w14:textId="77777777" w:rsidR="00E60552" w:rsidRDefault="00E605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D4B901" w14:textId="77777777" w:rsidR="000019D1" w:rsidRDefault="000019D1">
      <w:pPr>
        <w:spacing w:after="0"/>
      </w:pPr>
      <w:r>
        <w:separator/>
      </w:r>
    </w:p>
  </w:footnote>
  <w:footnote w:type="continuationSeparator" w:id="0">
    <w:p w14:paraId="685777E3" w14:textId="77777777" w:rsidR="000019D1" w:rsidRDefault="000019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9AB6714"/>
    <w:multiLevelType w:val="singleLevel"/>
    <w:tmpl w:val="49AB6714"/>
    <w:lvl w:ilvl="0">
      <w:start w:val="2"/>
      <w:numFmt w:val="decimal"/>
      <w:lvlText w:val="%1."/>
      <w:lvlJc w:val="left"/>
      <w:pPr>
        <w:tabs>
          <w:tab w:val="left" w:pos="312"/>
        </w:tabs>
      </w:pPr>
    </w:lvl>
  </w:abstractNum>
  <w:abstractNum w:abstractNumId="1" w15:restartNumberingAfterBreak="0">
    <w:nsid w:val="7AA93D70"/>
    <w:multiLevelType w:val="singleLevel"/>
    <w:tmpl w:val="7AA93D70"/>
    <w:lvl w:ilvl="0">
      <w:start w:val="3"/>
      <w:numFmt w:val="decimal"/>
      <w:suff w:val="space"/>
      <w:lvlText w:val="%1."/>
      <w:lvlJc w:val="left"/>
    </w:lvl>
  </w:abstractNum>
  <w:num w:numId="1" w16cid:durableId="939677129">
    <w:abstractNumId w:val="0"/>
  </w:num>
  <w:num w:numId="2" w16cid:durableId="6659783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60A"/>
    <w:rsid w:val="000019D1"/>
    <w:rsid w:val="00003B24"/>
    <w:rsid w:val="00005448"/>
    <w:rsid w:val="000065CF"/>
    <w:rsid w:val="0003742C"/>
    <w:rsid w:val="0004277D"/>
    <w:rsid w:val="0005236F"/>
    <w:rsid w:val="00060B10"/>
    <w:rsid w:val="00075B2E"/>
    <w:rsid w:val="00081FD5"/>
    <w:rsid w:val="00097294"/>
    <w:rsid w:val="000A0308"/>
    <w:rsid w:val="000A6811"/>
    <w:rsid w:val="000C0DCA"/>
    <w:rsid w:val="000C460A"/>
    <w:rsid w:val="000C66DA"/>
    <w:rsid w:val="000D2E06"/>
    <w:rsid w:val="000D3E77"/>
    <w:rsid w:val="000D7CF2"/>
    <w:rsid w:val="000F4A0F"/>
    <w:rsid w:val="000F62DE"/>
    <w:rsid w:val="001023AF"/>
    <w:rsid w:val="001048D0"/>
    <w:rsid w:val="001103B0"/>
    <w:rsid w:val="00122246"/>
    <w:rsid w:val="00135FE4"/>
    <w:rsid w:val="00146567"/>
    <w:rsid w:val="00150187"/>
    <w:rsid w:val="00150DD7"/>
    <w:rsid w:val="0015320C"/>
    <w:rsid w:val="00155474"/>
    <w:rsid w:val="00157018"/>
    <w:rsid w:val="00163F0B"/>
    <w:rsid w:val="001677AA"/>
    <w:rsid w:val="00173A82"/>
    <w:rsid w:val="00176918"/>
    <w:rsid w:val="001A0C9A"/>
    <w:rsid w:val="001B364C"/>
    <w:rsid w:val="001C7C92"/>
    <w:rsid w:val="001D6032"/>
    <w:rsid w:val="001E3D0E"/>
    <w:rsid w:val="001E41D0"/>
    <w:rsid w:val="001F0924"/>
    <w:rsid w:val="001F1D0D"/>
    <w:rsid w:val="001F5CD6"/>
    <w:rsid w:val="001F702D"/>
    <w:rsid w:val="00201ED6"/>
    <w:rsid w:val="00206701"/>
    <w:rsid w:val="002138D4"/>
    <w:rsid w:val="00215396"/>
    <w:rsid w:val="0021638D"/>
    <w:rsid w:val="00232131"/>
    <w:rsid w:val="00243361"/>
    <w:rsid w:val="00245765"/>
    <w:rsid w:val="002467E3"/>
    <w:rsid w:val="0026529D"/>
    <w:rsid w:val="0028198D"/>
    <w:rsid w:val="002847FC"/>
    <w:rsid w:val="00287D3F"/>
    <w:rsid w:val="00294BEC"/>
    <w:rsid w:val="0029657E"/>
    <w:rsid w:val="00297BF6"/>
    <w:rsid w:val="002A0F23"/>
    <w:rsid w:val="002A2BB9"/>
    <w:rsid w:val="002A737C"/>
    <w:rsid w:val="002A7BC8"/>
    <w:rsid w:val="002C3843"/>
    <w:rsid w:val="002C710B"/>
    <w:rsid w:val="002D7FF0"/>
    <w:rsid w:val="002E076C"/>
    <w:rsid w:val="002F0E20"/>
    <w:rsid w:val="00303E01"/>
    <w:rsid w:val="00314E6C"/>
    <w:rsid w:val="00331F74"/>
    <w:rsid w:val="003335F6"/>
    <w:rsid w:val="00336F50"/>
    <w:rsid w:val="00354690"/>
    <w:rsid w:val="0035584E"/>
    <w:rsid w:val="003638D1"/>
    <w:rsid w:val="0036466C"/>
    <w:rsid w:val="0039554C"/>
    <w:rsid w:val="003B37AF"/>
    <w:rsid w:val="003C2B60"/>
    <w:rsid w:val="003D1A6D"/>
    <w:rsid w:val="003D2CC6"/>
    <w:rsid w:val="003D37F8"/>
    <w:rsid w:val="003E00D0"/>
    <w:rsid w:val="003E1A4D"/>
    <w:rsid w:val="003F1C0C"/>
    <w:rsid w:val="003F59D5"/>
    <w:rsid w:val="003F71FD"/>
    <w:rsid w:val="003F777C"/>
    <w:rsid w:val="004002DE"/>
    <w:rsid w:val="00406D15"/>
    <w:rsid w:val="004075E0"/>
    <w:rsid w:val="004261F5"/>
    <w:rsid w:val="0042681F"/>
    <w:rsid w:val="00427611"/>
    <w:rsid w:val="00443225"/>
    <w:rsid w:val="0045091C"/>
    <w:rsid w:val="0046062A"/>
    <w:rsid w:val="004721A7"/>
    <w:rsid w:val="00475273"/>
    <w:rsid w:val="00483BBF"/>
    <w:rsid w:val="00491F7F"/>
    <w:rsid w:val="004B0B8B"/>
    <w:rsid w:val="004B32B9"/>
    <w:rsid w:val="004B5480"/>
    <w:rsid w:val="004C1BAC"/>
    <w:rsid w:val="004C1EB8"/>
    <w:rsid w:val="004D31C1"/>
    <w:rsid w:val="004D41C6"/>
    <w:rsid w:val="004D5EC6"/>
    <w:rsid w:val="004E0EE4"/>
    <w:rsid w:val="004E5400"/>
    <w:rsid w:val="00503B38"/>
    <w:rsid w:val="00512642"/>
    <w:rsid w:val="00515212"/>
    <w:rsid w:val="00515E62"/>
    <w:rsid w:val="0052494C"/>
    <w:rsid w:val="005278E3"/>
    <w:rsid w:val="00533A00"/>
    <w:rsid w:val="00557572"/>
    <w:rsid w:val="00557BD3"/>
    <w:rsid w:val="00562429"/>
    <w:rsid w:val="005627E0"/>
    <w:rsid w:val="00563697"/>
    <w:rsid w:val="00566FEE"/>
    <w:rsid w:val="00567BB1"/>
    <w:rsid w:val="00574B14"/>
    <w:rsid w:val="00577BAA"/>
    <w:rsid w:val="00583C98"/>
    <w:rsid w:val="005919E5"/>
    <w:rsid w:val="005925F1"/>
    <w:rsid w:val="00595220"/>
    <w:rsid w:val="00596EA0"/>
    <w:rsid w:val="005A4A2C"/>
    <w:rsid w:val="005B0C2B"/>
    <w:rsid w:val="005C0C76"/>
    <w:rsid w:val="005D6072"/>
    <w:rsid w:val="005D6AD8"/>
    <w:rsid w:val="00604853"/>
    <w:rsid w:val="00605EAB"/>
    <w:rsid w:val="00612094"/>
    <w:rsid w:val="006343A6"/>
    <w:rsid w:val="00636E30"/>
    <w:rsid w:val="0063768A"/>
    <w:rsid w:val="00643C4D"/>
    <w:rsid w:val="00645BE4"/>
    <w:rsid w:val="00652EAC"/>
    <w:rsid w:val="00657F75"/>
    <w:rsid w:val="0066083A"/>
    <w:rsid w:val="00666FB6"/>
    <w:rsid w:val="00671D46"/>
    <w:rsid w:val="00672FD3"/>
    <w:rsid w:val="00680C3D"/>
    <w:rsid w:val="00681204"/>
    <w:rsid w:val="006855C2"/>
    <w:rsid w:val="00687D48"/>
    <w:rsid w:val="006A6D50"/>
    <w:rsid w:val="006C29FE"/>
    <w:rsid w:val="006D2B3D"/>
    <w:rsid w:val="006F26AA"/>
    <w:rsid w:val="00705C3B"/>
    <w:rsid w:val="007306F4"/>
    <w:rsid w:val="00740203"/>
    <w:rsid w:val="0074157F"/>
    <w:rsid w:val="00742AD5"/>
    <w:rsid w:val="00747349"/>
    <w:rsid w:val="00753EC3"/>
    <w:rsid w:val="007619A4"/>
    <w:rsid w:val="00781ECD"/>
    <w:rsid w:val="007A553E"/>
    <w:rsid w:val="007A7702"/>
    <w:rsid w:val="007B0FA3"/>
    <w:rsid w:val="007C19C9"/>
    <w:rsid w:val="007D048A"/>
    <w:rsid w:val="007D1773"/>
    <w:rsid w:val="007E3B01"/>
    <w:rsid w:val="007F1447"/>
    <w:rsid w:val="007F7CC8"/>
    <w:rsid w:val="008100BA"/>
    <w:rsid w:val="0083647F"/>
    <w:rsid w:val="00872706"/>
    <w:rsid w:val="00872C87"/>
    <w:rsid w:val="00876747"/>
    <w:rsid w:val="00882592"/>
    <w:rsid w:val="00883AB3"/>
    <w:rsid w:val="008850DA"/>
    <w:rsid w:val="00892352"/>
    <w:rsid w:val="008A21C2"/>
    <w:rsid w:val="008A31F6"/>
    <w:rsid w:val="008B2364"/>
    <w:rsid w:val="008B46BC"/>
    <w:rsid w:val="008C3972"/>
    <w:rsid w:val="008C4128"/>
    <w:rsid w:val="008C7CA4"/>
    <w:rsid w:val="008C7CE0"/>
    <w:rsid w:val="008E48E5"/>
    <w:rsid w:val="008F4168"/>
    <w:rsid w:val="008F72EA"/>
    <w:rsid w:val="00903053"/>
    <w:rsid w:val="009156A2"/>
    <w:rsid w:val="00922B39"/>
    <w:rsid w:val="00937172"/>
    <w:rsid w:val="009511A6"/>
    <w:rsid w:val="00982ECD"/>
    <w:rsid w:val="00986EAC"/>
    <w:rsid w:val="009A5EE1"/>
    <w:rsid w:val="009B567D"/>
    <w:rsid w:val="009C4EEF"/>
    <w:rsid w:val="009C6164"/>
    <w:rsid w:val="009C7B32"/>
    <w:rsid w:val="009D1F2D"/>
    <w:rsid w:val="009D4AAE"/>
    <w:rsid w:val="009E3B99"/>
    <w:rsid w:val="00A0307A"/>
    <w:rsid w:val="00A209FD"/>
    <w:rsid w:val="00A218A7"/>
    <w:rsid w:val="00A26258"/>
    <w:rsid w:val="00A300A1"/>
    <w:rsid w:val="00A31647"/>
    <w:rsid w:val="00A341E7"/>
    <w:rsid w:val="00A61478"/>
    <w:rsid w:val="00A62E0A"/>
    <w:rsid w:val="00A64113"/>
    <w:rsid w:val="00A66964"/>
    <w:rsid w:val="00A671F5"/>
    <w:rsid w:val="00A80E9F"/>
    <w:rsid w:val="00A84FF2"/>
    <w:rsid w:val="00A8576E"/>
    <w:rsid w:val="00A92A2F"/>
    <w:rsid w:val="00A96382"/>
    <w:rsid w:val="00AA0416"/>
    <w:rsid w:val="00AA30CE"/>
    <w:rsid w:val="00AA695B"/>
    <w:rsid w:val="00AB1B05"/>
    <w:rsid w:val="00AC7424"/>
    <w:rsid w:val="00AD0A10"/>
    <w:rsid w:val="00AD2A1F"/>
    <w:rsid w:val="00AD360C"/>
    <w:rsid w:val="00AD6932"/>
    <w:rsid w:val="00AE5611"/>
    <w:rsid w:val="00AE641D"/>
    <w:rsid w:val="00AF0063"/>
    <w:rsid w:val="00AF387B"/>
    <w:rsid w:val="00B06742"/>
    <w:rsid w:val="00B14EB5"/>
    <w:rsid w:val="00B17B25"/>
    <w:rsid w:val="00B37D02"/>
    <w:rsid w:val="00B53348"/>
    <w:rsid w:val="00B60A4D"/>
    <w:rsid w:val="00B65805"/>
    <w:rsid w:val="00B66408"/>
    <w:rsid w:val="00B66883"/>
    <w:rsid w:val="00B71AF7"/>
    <w:rsid w:val="00B80B36"/>
    <w:rsid w:val="00B934EF"/>
    <w:rsid w:val="00B94EEF"/>
    <w:rsid w:val="00B972F5"/>
    <w:rsid w:val="00BA469B"/>
    <w:rsid w:val="00BB0E3D"/>
    <w:rsid w:val="00BB78AE"/>
    <w:rsid w:val="00BC1B96"/>
    <w:rsid w:val="00BC39EE"/>
    <w:rsid w:val="00BC42DF"/>
    <w:rsid w:val="00BD2862"/>
    <w:rsid w:val="00BF0DB8"/>
    <w:rsid w:val="00BF2F3C"/>
    <w:rsid w:val="00BF4A40"/>
    <w:rsid w:val="00C015E6"/>
    <w:rsid w:val="00C0735E"/>
    <w:rsid w:val="00C10C96"/>
    <w:rsid w:val="00C12F9F"/>
    <w:rsid w:val="00C137E6"/>
    <w:rsid w:val="00C306B4"/>
    <w:rsid w:val="00C309A3"/>
    <w:rsid w:val="00C31517"/>
    <w:rsid w:val="00C3166E"/>
    <w:rsid w:val="00C335A2"/>
    <w:rsid w:val="00C42DAC"/>
    <w:rsid w:val="00C47BE6"/>
    <w:rsid w:val="00C53935"/>
    <w:rsid w:val="00C56CF5"/>
    <w:rsid w:val="00C67A83"/>
    <w:rsid w:val="00C722DD"/>
    <w:rsid w:val="00C8036B"/>
    <w:rsid w:val="00C806CA"/>
    <w:rsid w:val="00C849C6"/>
    <w:rsid w:val="00C977D7"/>
    <w:rsid w:val="00CA407D"/>
    <w:rsid w:val="00CA465E"/>
    <w:rsid w:val="00CB00D0"/>
    <w:rsid w:val="00CB3003"/>
    <w:rsid w:val="00CB6898"/>
    <w:rsid w:val="00CB6E0E"/>
    <w:rsid w:val="00CC0CBD"/>
    <w:rsid w:val="00CC107B"/>
    <w:rsid w:val="00CE0FE4"/>
    <w:rsid w:val="00CE4139"/>
    <w:rsid w:val="00CF3A22"/>
    <w:rsid w:val="00D0791C"/>
    <w:rsid w:val="00D16314"/>
    <w:rsid w:val="00D20D37"/>
    <w:rsid w:val="00D27E68"/>
    <w:rsid w:val="00D34198"/>
    <w:rsid w:val="00D47675"/>
    <w:rsid w:val="00D50233"/>
    <w:rsid w:val="00D77EF0"/>
    <w:rsid w:val="00DD7876"/>
    <w:rsid w:val="00DD7DD1"/>
    <w:rsid w:val="00DE0037"/>
    <w:rsid w:val="00DE12F0"/>
    <w:rsid w:val="00DF2183"/>
    <w:rsid w:val="00E072AC"/>
    <w:rsid w:val="00E16F7F"/>
    <w:rsid w:val="00E31202"/>
    <w:rsid w:val="00E34972"/>
    <w:rsid w:val="00E51698"/>
    <w:rsid w:val="00E60552"/>
    <w:rsid w:val="00E66FAC"/>
    <w:rsid w:val="00E811E8"/>
    <w:rsid w:val="00EA2727"/>
    <w:rsid w:val="00EB22E6"/>
    <w:rsid w:val="00EB4CFA"/>
    <w:rsid w:val="00EB5984"/>
    <w:rsid w:val="00EC445B"/>
    <w:rsid w:val="00ED3B30"/>
    <w:rsid w:val="00ED58D2"/>
    <w:rsid w:val="00ED7ADC"/>
    <w:rsid w:val="00EE3327"/>
    <w:rsid w:val="00EE607B"/>
    <w:rsid w:val="00EE78B3"/>
    <w:rsid w:val="00F016C9"/>
    <w:rsid w:val="00F047E3"/>
    <w:rsid w:val="00F04847"/>
    <w:rsid w:val="00F17937"/>
    <w:rsid w:val="00F204E1"/>
    <w:rsid w:val="00F3448D"/>
    <w:rsid w:val="00F34C9B"/>
    <w:rsid w:val="00F53274"/>
    <w:rsid w:val="00F70012"/>
    <w:rsid w:val="00F71D87"/>
    <w:rsid w:val="00F83577"/>
    <w:rsid w:val="00F84174"/>
    <w:rsid w:val="00F8511F"/>
    <w:rsid w:val="00F87468"/>
    <w:rsid w:val="00F91906"/>
    <w:rsid w:val="00F94F2C"/>
    <w:rsid w:val="00F95624"/>
    <w:rsid w:val="00FA1F7E"/>
    <w:rsid w:val="00FB256A"/>
    <w:rsid w:val="00FB7A53"/>
    <w:rsid w:val="00FC51C4"/>
    <w:rsid w:val="00FD1D2F"/>
    <w:rsid w:val="00FD3B5C"/>
    <w:rsid w:val="00FE0DC4"/>
    <w:rsid w:val="00FF1877"/>
    <w:rsid w:val="00FF1B54"/>
    <w:rsid w:val="00FF7567"/>
    <w:rsid w:val="05140478"/>
    <w:rsid w:val="057E0414"/>
    <w:rsid w:val="12977BD7"/>
    <w:rsid w:val="45A73B33"/>
    <w:rsid w:val="4FB72B4C"/>
    <w:rsid w:val="6A31631B"/>
    <w:rsid w:val="6C5D1A55"/>
    <w:rsid w:val="6F493A5E"/>
    <w:rsid w:val="78FF7B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6D9CC"/>
  <w15:docId w15:val="{C546F13D-D9CC-4553-B629-60D185A7F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heme="minorHAnsi" w:eastAsiaTheme="minorHAnsi" w:hAnsiTheme="minorHAnsi" w:cstheme="minorBidi"/>
      <w:sz w:val="22"/>
      <w:szCs w:val="22"/>
    </w:rPr>
  </w:style>
  <w:style w:type="paragraph" w:styleId="Heading1">
    <w:name w:val="heading 1"/>
    <w:next w:val="Normal"/>
    <w:uiPriority w:val="9"/>
    <w:qFormat/>
    <w:pPr>
      <w:spacing w:beforeAutospacing="1" w:afterAutospacing="1"/>
      <w:outlineLvl w:val="0"/>
    </w:pPr>
    <w:rPr>
      <w:rFonts w:ascii="SimSun" w:hAnsi="SimSun" w:hint="eastAsia"/>
      <w:b/>
      <w:bCs/>
      <w:kern w:val="44"/>
      <w:sz w:val="48"/>
      <w:szCs w:val="48"/>
      <w:lang w:eastAsia="zh-CN"/>
    </w:rPr>
  </w:style>
  <w:style w:type="paragraph" w:styleId="Heading2">
    <w:name w:val="heading 2"/>
    <w:basedOn w:val="Normal"/>
    <w:next w:val="Normal"/>
    <w:link w:val="Heading2Char"/>
    <w:uiPriority w:val="9"/>
    <w:semiHidden/>
    <w:unhideWhenUsed/>
    <w:qFormat/>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semiHidden/>
    <w:unhideWhenUsed/>
    <w:qFormat/>
    <w:rPr>
      <w:sz w:val="24"/>
      <w:szCs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2E514-B399-463E-A98B-0F7C8068E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2354</Words>
  <Characters>13419</Characters>
  <Application>Microsoft Office Word</Application>
  <DocSecurity>0</DocSecurity>
  <Lines>111</Lines>
  <Paragraphs>31</Paragraphs>
  <ScaleCrop>false</ScaleCrop>
  <Company/>
  <LinksUpToDate>false</LinksUpToDate>
  <CharactersWithSpaces>15742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muscan.carmen</dc:creator>
  <cp:lastModifiedBy>Mirela-Rodica DUMITRU</cp:lastModifiedBy>
  <cp:revision>3</cp:revision>
  <cp:lastPrinted>2024-07-16T12:17:00Z</cp:lastPrinted>
  <dcterms:created xsi:type="dcterms:W3CDTF">2024-07-16T12:15:00Z</dcterms:created>
  <dcterms:modified xsi:type="dcterms:W3CDTF">2024-07-16T12:18:00Z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1033-12.2.0.13110</vt:lpwstr>
  </property>
  <property fmtid="{D5CDD505-2E9C-101B-9397-08002B2CF9AE}" pid="3" name="ICV">
    <vt:lpwstr>E62776A19D9440C4848F7997747CD804_13</vt:lpwstr>
  </property>
</Properties>
</file>